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E43" w:rsidRPr="00C63E43" w:rsidRDefault="00C63E43" w:rsidP="00C63E43">
      <w:pPr>
        <w:autoSpaceDE w:val="0"/>
        <w:autoSpaceDN w:val="0"/>
        <w:adjustRightInd w:val="0"/>
        <w:ind w:left="6237"/>
        <w:jc w:val="both"/>
        <w:rPr>
          <w:sz w:val="26"/>
          <w:szCs w:val="26"/>
        </w:rPr>
      </w:pPr>
      <w:r w:rsidRPr="00C63E43">
        <w:rPr>
          <w:sz w:val="26"/>
          <w:szCs w:val="26"/>
        </w:rPr>
        <w:t>УТВЕРЖДАЮ</w:t>
      </w:r>
    </w:p>
    <w:p w:rsidR="00C63E43" w:rsidRPr="00C63E43" w:rsidRDefault="00C63E43" w:rsidP="00C63E43">
      <w:pPr>
        <w:autoSpaceDE w:val="0"/>
        <w:autoSpaceDN w:val="0"/>
        <w:adjustRightInd w:val="0"/>
        <w:ind w:left="6237"/>
        <w:rPr>
          <w:sz w:val="26"/>
          <w:szCs w:val="26"/>
        </w:rPr>
      </w:pPr>
      <w:r w:rsidRPr="00C63E43">
        <w:rPr>
          <w:sz w:val="26"/>
          <w:szCs w:val="26"/>
        </w:rPr>
        <w:t xml:space="preserve">Главный врач </w:t>
      </w:r>
    </w:p>
    <w:p w:rsidR="00C63E43" w:rsidRPr="00C63E43" w:rsidRDefault="00C63E43" w:rsidP="00C63E43">
      <w:pPr>
        <w:autoSpaceDE w:val="0"/>
        <w:autoSpaceDN w:val="0"/>
        <w:adjustRightInd w:val="0"/>
        <w:ind w:left="6237"/>
        <w:rPr>
          <w:sz w:val="26"/>
          <w:szCs w:val="26"/>
        </w:rPr>
      </w:pPr>
      <w:r w:rsidRPr="00C63E43">
        <w:rPr>
          <w:sz w:val="26"/>
          <w:szCs w:val="26"/>
        </w:rPr>
        <w:t>УЗ «Жлобинская ЦРБ»</w:t>
      </w:r>
    </w:p>
    <w:p w:rsidR="00C63E43" w:rsidRPr="00C63E43" w:rsidRDefault="00C63E43" w:rsidP="00C63E43">
      <w:pPr>
        <w:autoSpaceDE w:val="0"/>
        <w:autoSpaceDN w:val="0"/>
        <w:adjustRightInd w:val="0"/>
        <w:ind w:left="6237"/>
        <w:rPr>
          <w:sz w:val="26"/>
          <w:szCs w:val="26"/>
        </w:rPr>
      </w:pPr>
      <w:r w:rsidRPr="00C63E43">
        <w:rPr>
          <w:sz w:val="26"/>
          <w:szCs w:val="26"/>
        </w:rPr>
        <w:t>_____________Е.Н.Топчий</w:t>
      </w:r>
    </w:p>
    <w:p w:rsidR="00C63E43" w:rsidRDefault="00C63E43" w:rsidP="00C63E43">
      <w:pPr>
        <w:autoSpaceDE w:val="0"/>
        <w:autoSpaceDN w:val="0"/>
        <w:adjustRightInd w:val="0"/>
        <w:ind w:left="6153" w:firstLine="84"/>
        <w:jc w:val="both"/>
        <w:rPr>
          <w:sz w:val="26"/>
          <w:szCs w:val="26"/>
        </w:rPr>
      </w:pPr>
      <w:r w:rsidRPr="00C63E43">
        <w:rPr>
          <w:sz w:val="26"/>
          <w:szCs w:val="26"/>
        </w:rPr>
        <w:t>_________________202</w:t>
      </w:r>
      <w:r w:rsidR="00AE49BC">
        <w:rPr>
          <w:sz w:val="26"/>
          <w:szCs w:val="26"/>
        </w:rPr>
        <w:t>5</w:t>
      </w:r>
      <w:bookmarkStart w:id="0" w:name="_GoBack"/>
      <w:bookmarkEnd w:id="0"/>
    </w:p>
    <w:p w:rsidR="00C63E43" w:rsidRDefault="00C63E43" w:rsidP="00C63E43">
      <w:pPr>
        <w:autoSpaceDE w:val="0"/>
        <w:autoSpaceDN w:val="0"/>
        <w:adjustRightInd w:val="0"/>
        <w:jc w:val="both"/>
        <w:rPr>
          <w:sz w:val="26"/>
          <w:szCs w:val="26"/>
        </w:rPr>
      </w:pPr>
    </w:p>
    <w:p w:rsidR="00C63E43" w:rsidRDefault="00C63E43" w:rsidP="00C63E43">
      <w:pPr>
        <w:autoSpaceDE w:val="0"/>
        <w:autoSpaceDN w:val="0"/>
        <w:adjustRightInd w:val="0"/>
        <w:jc w:val="both"/>
        <w:rPr>
          <w:sz w:val="26"/>
          <w:szCs w:val="26"/>
        </w:rPr>
      </w:pPr>
    </w:p>
    <w:p w:rsidR="00C63E43" w:rsidRPr="00C63E43" w:rsidRDefault="00C63E43" w:rsidP="00716744">
      <w:pPr>
        <w:autoSpaceDE w:val="0"/>
        <w:autoSpaceDN w:val="0"/>
        <w:adjustRightInd w:val="0"/>
        <w:jc w:val="both"/>
        <w:rPr>
          <w:sz w:val="26"/>
          <w:szCs w:val="26"/>
        </w:rPr>
      </w:pPr>
      <w:r w:rsidRPr="00C63E43">
        <w:rPr>
          <w:sz w:val="26"/>
          <w:szCs w:val="26"/>
        </w:rPr>
        <w:t>Задание на закупку</w:t>
      </w:r>
      <w:r w:rsidR="00716744">
        <w:rPr>
          <w:sz w:val="26"/>
          <w:szCs w:val="26"/>
        </w:rPr>
        <w:t xml:space="preserve"> </w:t>
      </w:r>
      <w:r w:rsidR="00716744" w:rsidRPr="00716744">
        <w:rPr>
          <w:sz w:val="26"/>
          <w:szCs w:val="26"/>
        </w:rPr>
        <w:t>подготовки предложения в целях участия</w:t>
      </w:r>
      <w:r w:rsidR="00716744">
        <w:rPr>
          <w:sz w:val="26"/>
          <w:szCs w:val="26"/>
        </w:rPr>
        <w:t xml:space="preserve"> </w:t>
      </w:r>
      <w:r w:rsidR="00716744" w:rsidRPr="00716744">
        <w:rPr>
          <w:sz w:val="26"/>
          <w:szCs w:val="26"/>
        </w:rPr>
        <w:t>в процедуре запроса ценовых предложений</w:t>
      </w:r>
      <w:r>
        <w:rPr>
          <w:sz w:val="26"/>
          <w:szCs w:val="26"/>
        </w:rPr>
        <w:t xml:space="preserve">: </w:t>
      </w:r>
      <w:r w:rsidR="00124FCC" w:rsidRPr="00124FCC">
        <w:rPr>
          <w:sz w:val="26"/>
          <w:szCs w:val="26"/>
          <w:u w:val="single"/>
        </w:rPr>
        <w:t>«</w:t>
      </w:r>
      <w:r w:rsidR="00716744" w:rsidRPr="00716744">
        <w:rPr>
          <w:sz w:val="26"/>
          <w:szCs w:val="26"/>
          <w:u w:val="single"/>
        </w:rPr>
        <w:t>Выбор инженерной организации для оказания инженерных услуг по комплексному управлению строительной деятельностью с осуществлением технического надзора за строительно-монтажными работами по объекту: мероприятий в сфере цифрового развития: «Создание информационно-коммуникационной инфраструктуры в организациях здравоохранения Гомельской области путем строительства (модернизации) локальных вычислительных сетей, сетей передачи данных, оснащения рабочих мест врачей специалистов программно-техническими средствами</w:t>
      </w:r>
      <w:r w:rsidR="00716744">
        <w:rPr>
          <w:sz w:val="26"/>
          <w:szCs w:val="26"/>
          <w:u w:val="single"/>
        </w:rPr>
        <w:t>» по адресу г. Жлобин, ул. Воровского 1</w:t>
      </w:r>
      <w:r w:rsidR="00716744" w:rsidRPr="00716744">
        <w:rPr>
          <w:sz w:val="26"/>
          <w:szCs w:val="26"/>
        </w:rPr>
        <w:t>______</w:t>
      </w:r>
      <w:r w:rsidR="00AC222F">
        <w:rPr>
          <w:sz w:val="26"/>
          <w:szCs w:val="26"/>
        </w:rPr>
        <w:t>_________</w:t>
      </w:r>
      <w:r>
        <w:rPr>
          <w:sz w:val="26"/>
          <w:szCs w:val="26"/>
        </w:rPr>
        <w:t>_</w:t>
      </w:r>
      <w:r w:rsidRPr="00C63E43">
        <w:rPr>
          <w:sz w:val="26"/>
          <w:szCs w:val="26"/>
        </w:rPr>
        <w:t xml:space="preserve"> </w:t>
      </w:r>
    </w:p>
    <w:p w:rsidR="00C63E43" w:rsidRPr="00C63E43" w:rsidRDefault="00C63E43" w:rsidP="00C63E43">
      <w:pPr>
        <w:autoSpaceDE w:val="0"/>
        <w:autoSpaceDN w:val="0"/>
        <w:adjustRightInd w:val="0"/>
        <w:jc w:val="center"/>
        <w:rPr>
          <w:sz w:val="18"/>
          <w:szCs w:val="18"/>
        </w:rPr>
      </w:pPr>
      <w:r w:rsidRPr="00C63E43">
        <w:rPr>
          <w:sz w:val="18"/>
          <w:szCs w:val="18"/>
        </w:rPr>
        <w:t xml:space="preserve">                                 (наименование предмета государственной закупки)</w:t>
      </w:r>
    </w:p>
    <w:p w:rsidR="00A20754" w:rsidRDefault="00A20754" w:rsidP="00A20754">
      <w:pPr>
        <w:jc w:val="both"/>
        <w:rPr>
          <w:sz w:val="26"/>
          <w:szCs w:val="26"/>
        </w:rPr>
      </w:pPr>
    </w:p>
    <w:p w:rsidR="00A20754" w:rsidRPr="00A20754" w:rsidRDefault="00A20754" w:rsidP="00A20754">
      <w:pPr>
        <w:jc w:val="both"/>
        <w:rPr>
          <w:sz w:val="26"/>
          <w:szCs w:val="26"/>
        </w:rPr>
      </w:pPr>
      <w:r w:rsidRPr="00A20754">
        <w:rPr>
          <w:sz w:val="26"/>
          <w:szCs w:val="26"/>
        </w:rPr>
        <w:t>Заказчик</w:t>
      </w:r>
      <w:r>
        <w:rPr>
          <w:sz w:val="26"/>
          <w:szCs w:val="26"/>
        </w:rPr>
        <w:t xml:space="preserve">: </w:t>
      </w:r>
      <w:r w:rsidRPr="00A20754">
        <w:rPr>
          <w:i/>
          <w:sz w:val="26"/>
          <w:szCs w:val="26"/>
          <w:u w:val="single"/>
        </w:rPr>
        <w:t>УЗ «Жлобинская ЦРБ»</w:t>
      </w:r>
    </w:p>
    <w:p w:rsidR="00C63E43" w:rsidRDefault="00A20754" w:rsidP="00261E89">
      <w:pPr>
        <w:ind w:firstLine="540"/>
        <w:jc w:val="both"/>
        <w:rPr>
          <w:sz w:val="26"/>
          <w:szCs w:val="26"/>
        </w:rPr>
      </w:pPr>
      <w:r w:rsidRPr="00A20754">
        <w:rPr>
          <w:sz w:val="26"/>
          <w:szCs w:val="26"/>
        </w:rPr>
        <w:t xml:space="preserve">                                        </w:t>
      </w:r>
    </w:p>
    <w:tbl>
      <w:tblPr>
        <w:tblW w:w="925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3856"/>
      </w:tblGrid>
      <w:tr w:rsidR="00BF7F46" w:rsidRPr="00D8248E" w:rsidTr="00D8248E">
        <w:trPr>
          <w:trHeight w:val="255"/>
        </w:trPr>
        <w:tc>
          <w:tcPr>
            <w:tcW w:w="9256" w:type="dxa"/>
            <w:gridSpan w:val="2"/>
          </w:tcPr>
          <w:p w:rsidR="00BF7F46" w:rsidRPr="009338E3" w:rsidRDefault="00BF7F46" w:rsidP="0091271D">
            <w:pPr>
              <w:jc w:val="center"/>
              <w:rPr>
                <w:b/>
                <w:bCs/>
              </w:rPr>
            </w:pPr>
            <w:r w:rsidRPr="009338E3">
              <w:rPr>
                <w:b/>
                <w:bCs/>
              </w:rPr>
              <w:t xml:space="preserve">Сведения о заказчике </w:t>
            </w:r>
          </w:p>
        </w:tc>
      </w:tr>
      <w:tr w:rsidR="00BF7F46" w:rsidRPr="00D8248E" w:rsidTr="00D8248E">
        <w:trPr>
          <w:trHeight w:val="510"/>
        </w:trPr>
        <w:tc>
          <w:tcPr>
            <w:tcW w:w="5400" w:type="dxa"/>
          </w:tcPr>
          <w:p w:rsidR="00BF7F46" w:rsidRPr="009338E3" w:rsidRDefault="00BF7F46" w:rsidP="0091271D">
            <w:pPr>
              <w:rPr>
                <w:bCs/>
              </w:rPr>
            </w:pPr>
            <w:r w:rsidRPr="009338E3">
              <w:rPr>
                <w:bCs/>
              </w:rPr>
              <w:t xml:space="preserve">Полное наименование </w:t>
            </w:r>
            <w:r w:rsidRPr="009338E3">
              <w:t>(для юридического лица)</w:t>
            </w:r>
            <w:r w:rsidRPr="009338E3">
              <w:rPr>
                <w:bCs/>
              </w:rPr>
              <w:t xml:space="preserve"> либо фамилия, собственное имя, отчество (при наличии) </w:t>
            </w:r>
            <w:r w:rsidRPr="009338E3">
              <w:t>(для физического лица, в том числе индивидуального предпринимателя)</w:t>
            </w:r>
          </w:p>
        </w:tc>
        <w:tc>
          <w:tcPr>
            <w:tcW w:w="3856" w:type="dxa"/>
            <w:vAlign w:val="center"/>
          </w:tcPr>
          <w:p w:rsidR="00BF7F46" w:rsidRPr="009338E3" w:rsidRDefault="00BF7F46" w:rsidP="0091271D">
            <w:pPr>
              <w:jc w:val="center"/>
              <w:rPr>
                <w:bCs/>
              </w:rPr>
            </w:pPr>
            <w:r w:rsidRPr="009338E3">
              <w:rPr>
                <w:bCs/>
              </w:rPr>
              <w:t>Учреждение здравоохранения «Жлобинская центральная районная больница»</w:t>
            </w:r>
          </w:p>
        </w:tc>
      </w:tr>
      <w:tr w:rsidR="00BF7F46" w:rsidRPr="00D8248E" w:rsidTr="00D8248E">
        <w:trPr>
          <w:trHeight w:val="510"/>
        </w:trPr>
        <w:tc>
          <w:tcPr>
            <w:tcW w:w="5400" w:type="dxa"/>
          </w:tcPr>
          <w:p w:rsidR="00BF7F46" w:rsidRPr="009338E3" w:rsidRDefault="00BF7F46" w:rsidP="0091271D">
            <w:pPr>
              <w:rPr>
                <w:bCs/>
              </w:rPr>
            </w:pPr>
            <w:r w:rsidRPr="009338E3">
              <w:rPr>
                <w:bCs/>
              </w:rPr>
              <w:t xml:space="preserve">Место нахождения </w:t>
            </w:r>
            <w:r w:rsidRPr="009338E3">
              <w:t>(для юридического лица)</w:t>
            </w:r>
            <w:r w:rsidRPr="009338E3">
              <w:rPr>
                <w:bCs/>
              </w:rPr>
              <w:t xml:space="preserve"> либо место жительства </w:t>
            </w:r>
            <w:r w:rsidRPr="009338E3">
              <w:t>(для физического лица, в том числе индивидуального предпринимателя</w:t>
            </w:r>
            <w:r w:rsidRPr="009338E3">
              <w:rPr>
                <w:bCs/>
              </w:rPr>
              <w:t>)</w:t>
            </w:r>
          </w:p>
        </w:tc>
        <w:tc>
          <w:tcPr>
            <w:tcW w:w="3856" w:type="dxa"/>
            <w:vAlign w:val="center"/>
          </w:tcPr>
          <w:p w:rsidR="00BF7F46" w:rsidRPr="009338E3" w:rsidRDefault="00BF7F46" w:rsidP="0091271D">
            <w:pPr>
              <w:jc w:val="center"/>
              <w:rPr>
                <w:b/>
                <w:bCs/>
              </w:rPr>
            </w:pPr>
            <w:r w:rsidRPr="009338E3">
              <w:t xml:space="preserve">247210 Гомельская обл., </w:t>
            </w:r>
            <w:proofErr w:type="spellStart"/>
            <w:r w:rsidRPr="009338E3">
              <w:t>г.Жлобин</w:t>
            </w:r>
            <w:proofErr w:type="spellEnd"/>
            <w:r w:rsidRPr="009338E3">
              <w:t xml:space="preserve">, </w:t>
            </w:r>
            <w:proofErr w:type="spellStart"/>
            <w:r w:rsidRPr="009338E3">
              <w:t>ул.Воровского</w:t>
            </w:r>
            <w:proofErr w:type="spellEnd"/>
            <w:r w:rsidRPr="009338E3">
              <w:t>, 1</w:t>
            </w:r>
          </w:p>
        </w:tc>
      </w:tr>
      <w:tr w:rsidR="00BF7F46" w:rsidRPr="00D8248E" w:rsidTr="00D8248E">
        <w:trPr>
          <w:trHeight w:val="282"/>
        </w:trPr>
        <w:tc>
          <w:tcPr>
            <w:tcW w:w="5400" w:type="dxa"/>
          </w:tcPr>
          <w:p w:rsidR="00BF7F46" w:rsidRPr="009338E3" w:rsidRDefault="00BF7F46" w:rsidP="0091271D">
            <w:pPr>
              <w:rPr>
                <w:bCs/>
              </w:rPr>
            </w:pPr>
            <w:r w:rsidRPr="009338E3">
              <w:rPr>
                <w:bCs/>
              </w:rPr>
              <w:t>УНП</w:t>
            </w:r>
          </w:p>
        </w:tc>
        <w:tc>
          <w:tcPr>
            <w:tcW w:w="3856" w:type="dxa"/>
            <w:vAlign w:val="bottom"/>
          </w:tcPr>
          <w:p w:rsidR="00BF7F46" w:rsidRPr="009338E3" w:rsidRDefault="00BF7F46" w:rsidP="0091271D">
            <w:pPr>
              <w:jc w:val="center"/>
            </w:pPr>
            <w:r w:rsidRPr="009338E3">
              <w:t>400080424</w:t>
            </w:r>
          </w:p>
        </w:tc>
      </w:tr>
      <w:tr w:rsidR="00BF7F46" w:rsidRPr="00D8248E" w:rsidTr="00D8248E">
        <w:trPr>
          <w:trHeight w:val="255"/>
        </w:trPr>
        <w:tc>
          <w:tcPr>
            <w:tcW w:w="5400" w:type="dxa"/>
          </w:tcPr>
          <w:p w:rsidR="00BF7F46" w:rsidRPr="009338E3" w:rsidRDefault="00BF7F46" w:rsidP="0091271D">
            <w:pPr>
              <w:rPr>
                <w:bCs/>
              </w:rPr>
            </w:pPr>
            <w:r w:rsidRPr="009338E3">
              <w:rPr>
                <w:bCs/>
              </w:rPr>
              <w:t>Адрес электронной почты</w:t>
            </w:r>
          </w:p>
        </w:tc>
        <w:tc>
          <w:tcPr>
            <w:tcW w:w="3856" w:type="dxa"/>
            <w:vAlign w:val="center"/>
          </w:tcPr>
          <w:p w:rsidR="00BF7F46" w:rsidRPr="009338E3" w:rsidRDefault="00BF7F46" w:rsidP="0091271D">
            <w:pPr>
              <w:jc w:val="center"/>
            </w:pPr>
            <w:r w:rsidRPr="009338E3">
              <w:t>zhlcrb@zhlcrb.by</w:t>
            </w:r>
          </w:p>
        </w:tc>
      </w:tr>
      <w:tr w:rsidR="00BF7F46" w:rsidRPr="00D8248E" w:rsidTr="00D8248E">
        <w:trPr>
          <w:trHeight w:val="510"/>
        </w:trPr>
        <w:tc>
          <w:tcPr>
            <w:tcW w:w="5400" w:type="dxa"/>
          </w:tcPr>
          <w:p w:rsidR="00BF7F46" w:rsidRPr="009338E3" w:rsidRDefault="00BF7F46" w:rsidP="0091271D">
            <w:pPr>
              <w:rPr>
                <w:bCs/>
              </w:rPr>
            </w:pPr>
            <w:r w:rsidRPr="009338E3">
              <w:rPr>
                <w:bCs/>
              </w:rPr>
              <w:t>Адрес сайта в глобальной компьютерной сети Интернет (при наличии)</w:t>
            </w:r>
          </w:p>
        </w:tc>
        <w:tc>
          <w:tcPr>
            <w:tcW w:w="3856" w:type="dxa"/>
            <w:vAlign w:val="center"/>
          </w:tcPr>
          <w:p w:rsidR="00BF7F46" w:rsidRPr="009338E3" w:rsidRDefault="00BF7F46" w:rsidP="00BF7F46">
            <w:pPr>
              <w:jc w:val="center"/>
            </w:pPr>
            <w:r w:rsidRPr="009338E3">
              <w:rPr>
                <w:lang w:val="en-US"/>
              </w:rPr>
              <w:t>www.</w:t>
            </w:r>
            <w:proofErr w:type="spellStart"/>
            <w:r w:rsidRPr="009338E3">
              <w:t>zhlcrb</w:t>
            </w:r>
            <w:proofErr w:type="spellEnd"/>
            <w:r w:rsidRPr="009338E3">
              <w:rPr>
                <w:lang w:val="en-US"/>
              </w:rPr>
              <w:t>.by</w:t>
            </w:r>
          </w:p>
        </w:tc>
      </w:tr>
    </w:tbl>
    <w:p w:rsidR="00C63E43" w:rsidRPr="00C63E43" w:rsidRDefault="00C63E43" w:rsidP="00C63E43">
      <w:pPr>
        <w:autoSpaceDE w:val="0"/>
        <w:autoSpaceDN w:val="0"/>
        <w:adjustRightInd w:val="0"/>
        <w:jc w:val="both"/>
        <w:rPr>
          <w:sz w:val="26"/>
          <w:szCs w:val="26"/>
        </w:rPr>
      </w:pPr>
    </w:p>
    <w:p w:rsidR="00D8248E" w:rsidRPr="00E86E73" w:rsidRDefault="00D8248E">
      <w:r w:rsidRPr="00E86E73">
        <w:t>1.Сведения о государственной закупке:</w:t>
      </w:r>
    </w:p>
    <w:p w:rsidR="00441695" w:rsidRDefault="00441695">
      <w:pPr>
        <w:rPr>
          <w:sz w:val="26"/>
          <w:szCs w:val="26"/>
        </w:rPr>
      </w:pPr>
    </w:p>
    <w:tbl>
      <w:tblPr>
        <w:tblW w:w="925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3856"/>
      </w:tblGrid>
      <w:tr w:rsidR="00441695" w:rsidRPr="009338E3" w:rsidTr="00441695">
        <w:trPr>
          <w:trHeight w:val="327"/>
        </w:trPr>
        <w:tc>
          <w:tcPr>
            <w:tcW w:w="9256" w:type="dxa"/>
            <w:gridSpan w:val="2"/>
          </w:tcPr>
          <w:p w:rsidR="00441695" w:rsidRPr="00124FCC" w:rsidRDefault="00441695" w:rsidP="0091271D">
            <w:pPr>
              <w:ind w:firstLine="720"/>
              <w:jc w:val="center"/>
              <w:rPr>
                <w:u w:val="single"/>
              </w:rPr>
            </w:pPr>
            <w:r w:rsidRPr="00124FCC">
              <w:rPr>
                <w:bCs/>
                <w:color w:val="000000"/>
              </w:rPr>
              <w:t>ЛОТ №</w:t>
            </w:r>
            <w:r w:rsidRPr="00124FCC">
              <w:rPr>
                <w:bCs/>
                <w:color w:val="FF0000"/>
                <w:vertAlign w:val="superscript"/>
              </w:rPr>
              <w:t xml:space="preserve"> </w:t>
            </w:r>
            <w:r w:rsidRPr="00124FCC">
              <w:t>1</w:t>
            </w:r>
          </w:p>
        </w:tc>
      </w:tr>
      <w:tr w:rsidR="00441695" w:rsidRPr="009338E3" w:rsidTr="00441695">
        <w:trPr>
          <w:trHeight w:val="255"/>
        </w:trPr>
        <w:tc>
          <w:tcPr>
            <w:tcW w:w="5400" w:type="dxa"/>
            <w:vAlign w:val="center"/>
          </w:tcPr>
          <w:p w:rsidR="00441695" w:rsidRPr="00124FCC" w:rsidRDefault="00441695" w:rsidP="00E86E73">
            <w:pPr>
              <w:rPr>
                <w:bCs/>
                <w:color w:val="000000"/>
              </w:rPr>
            </w:pPr>
            <w:r w:rsidRPr="00124FCC">
              <w:rPr>
                <w:bCs/>
                <w:color w:val="000000"/>
              </w:rPr>
              <w:t xml:space="preserve">Предмет государственной закупки (наименование </w:t>
            </w:r>
            <w:r w:rsidR="00E86E73" w:rsidRPr="00124FCC">
              <w:rPr>
                <w:bCs/>
                <w:color w:val="000000"/>
              </w:rPr>
              <w:t>работ, услуг</w:t>
            </w:r>
            <w:r w:rsidRPr="00124FCC">
              <w:rPr>
                <w:bCs/>
                <w:color w:val="000000"/>
              </w:rPr>
              <w:t xml:space="preserve">) </w:t>
            </w:r>
          </w:p>
        </w:tc>
        <w:tc>
          <w:tcPr>
            <w:tcW w:w="3856" w:type="dxa"/>
            <w:vAlign w:val="center"/>
          </w:tcPr>
          <w:p w:rsidR="00441695" w:rsidRPr="00124FCC" w:rsidRDefault="00716744" w:rsidP="00AC222F">
            <w:pPr>
              <w:rPr>
                <w:bCs/>
              </w:rPr>
            </w:pPr>
            <w:r w:rsidRPr="00716744">
              <w:rPr>
                <w:bCs/>
              </w:rPr>
              <w:t xml:space="preserve">Выбор инженерной организации для оказания инженерных услуг по комплексному управлению строительной деятельностью с осуществлением технического надзора за строительно-монтажными работами по объекту: мероприятий в сфере цифрового развития: «Создание информационно-коммуникационной инфраструктуры в организациях здравоохранения Гомельской области путем строительства (модернизации) локальных вычислительных сетей, сетей </w:t>
            </w:r>
            <w:r w:rsidRPr="00716744">
              <w:rPr>
                <w:bCs/>
              </w:rPr>
              <w:lastRenderedPageBreak/>
              <w:t>передачи данных, оснащения рабочих мест врачей специалистов программно-техническими средствами» по адресу г. Жлобин, ул. Воровского 1</w:t>
            </w:r>
          </w:p>
        </w:tc>
      </w:tr>
      <w:tr w:rsidR="00441695" w:rsidRPr="009338E3" w:rsidTr="00441695">
        <w:trPr>
          <w:trHeight w:val="255"/>
        </w:trPr>
        <w:tc>
          <w:tcPr>
            <w:tcW w:w="5400" w:type="dxa"/>
            <w:vAlign w:val="center"/>
          </w:tcPr>
          <w:p w:rsidR="00441695" w:rsidRPr="00124FCC" w:rsidRDefault="00441695" w:rsidP="0091271D">
            <w:pPr>
              <w:rPr>
                <w:bCs/>
                <w:color w:val="000000"/>
              </w:rPr>
            </w:pPr>
            <w:r w:rsidRPr="00124FCC">
              <w:rPr>
                <w:bCs/>
                <w:color w:val="000000"/>
              </w:rPr>
              <w:lastRenderedPageBreak/>
              <w:t>Описание потребительских, технических и экономических показателей (характеристик) предмета государственной закупки</w:t>
            </w:r>
          </w:p>
        </w:tc>
        <w:tc>
          <w:tcPr>
            <w:tcW w:w="3856" w:type="dxa"/>
            <w:vAlign w:val="center"/>
          </w:tcPr>
          <w:p w:rsidR="00441695" w:rsidRPr="00124FCC" w:rsidRDefault="00145470" w:rsidP="00124FCC">
            <w:pPr>
              <w:rPr>
                <w:bCs/>
              </w:rPr>
            </w:pPr>
            <w:r w:rsidRPr="00124FCC">
              <w:rPr>
                <w:bCs/>
              </w:rPr>
              <w:t>с</w:t>
            </w:r>
            <w:r w:rsidR="00441695" w:rsidRPr="00124FCC">
              <w:rPr>
                <w:bCs/>
              </w:rPr>
              <w:t xml:space="preserve">огласно приложению </w:t>
            </w:r>
            <w:r w:rsidR="00124FCC" w:rsidRPr="00124FCC">
              <w:rPr>
                <w:bCs/>
              </w:rPr>
              <w:t>№ 1</w:t>
            </w:r>
            <w:r w:rsidR="00441695" w:rsidRPr="00124FCC">
              <w:rPr>
                <w:bCs/>
              </w:rPr>
              <w:t xml:space="preserve"> </w:t>
            </w:r>
          </w:p>
        </w:tc>
      </w:tr>
      <w:tr w:rsidR="00441695" w:rsidRPr="009338E3" w:rsidTr="00441695">
        <w:trPr>
          <w:trHeight w:val="255"/>
        </w:trPr>
        <w:tc>
          <w:tcPr>
            <w:tcW w:w="5400" w:type="dxa"/>
            <w:vAlign w:val="center"/>
          </w:tcPr>
          <w:p w:rsidR="00441695" w:rsidRPr="00124FCC" w:rsidRDefault="00441695" w:rsidP="0091271D">
            <w:pPr>
              <w:rPr>
                <w:bCs/>
                <w:color w:val="000000"/>
              </w:rPr>
            </w:pPr>
            <w:r w:rsidRPr="00124FCC">
              <w:rPr>
                <w:bCs/>
                <w:color w:val="000000"/>
              </w:rPr>
              <w:t>Код по ОКРБ 007-2012 (9 знаков)</w:t>
            </w:r>
          </w:p>
        </w:tc>
        <w:tc>
          <w:tcPr>
            <w:tcW w:w="3856" w:type="dxa"/>
            <w:vAlign w:val="center"/>
          </w:tcPr>
          <w:p w:rsidR="00441695" w:rsidRPr="00124FCC" w:rsidRDefault="00716744" w:rsidP="0091271D">
            <w:pPr>
              <w:rPr>
                <w:bCs/>
              </w:rPr>
            </w:pPr>
            <w:r w:rsidRPr="00716744">
              <w:rPr>
                <w:bCs/>
              </w:rPr>
              <w:t>71.12.12.400</w:t>
            </w:r>
          </w:p>
        </w:tc>
      </w:tr>
      <w:tr w:rsidR="00AE49BC" w:rsidRPr="009338E3" w:rsidTr="00441695">
        <w:trPr>
          <w:trHeight w:val="255"/>
        </w:trPr>
        <w:tc>
          <w:tcPr>
            <w:tcW w:w="5400" w:type="dxa"/>
            <w:vAlign w:val="center"/>
          </w:tcPr>
          <w:p w:rsidR="00AE49BC" w:rsidRPr="00124FCC" w:rsidRDefault="00AE49BC" w:rsidP="00AE49BC">
            <w:pPr>
              <w:rPr>
                <w:bCs/>
                <w:color w:val="000000"/>
              </w:rPr>
            </w:pPr>
            <w:r w:rsidRPr="00124FCC">
              <w:rPr>
                <w:bCs/>
                <w:color w:val="000000"/>
              </w:rPr>
              <w:t>Наименование предмета государственной закупки в соответствии с кодом по ОКРБ 007-2012</w:t>
            </w:r>
          </w:p>
        </w:tc>
        <w:tc>
          <w:tcPr>
            <w:tcW w:w="3856" w:type="dxa"/>
            <w:vAlign w:val="center"/>
          </w:tcPr>
          <w:p w:rsidR="00AE49BC" w:rsidRPr="00124FCC" w:rsidRDefault="00716744" w:rsidP="0091271D">
            <w:pPr>
              <w:rPr>
                <w:bCs/>
              </w:rPr>
            </w:pPr>
            <w:r>
              <w:t>Услуги инженерные комплексные для проектов со сдачей «под ключ»</w:t>
            </w:r>
          </w:p>
        </w:tc>
      </w:tr>
      <w:tr w:rsidR="00441695" w:rsidRPr="009338E3" w:rsidTr="00441695">
        <w:trPr>
          <w:trHeight w:val="255"/>
        </w:trPr>
        <w:tc>
          <w:tcPr>
            <w:tcW w:w="5400" w:type="dxa"/>
            <w:vAlign w:val="center"/>
          </w:tcPr>
          <w:p w:rsidR="00441695" w:rsidRPr="00124FCC" w:rsidRDefault="00441695" w:rsidP="0091271D">
            <w:pPr>
              <w:rPr>
                <w:bCs/>
                <w:color w:val="000000"/>
              </w:rPr>
            </w:pPr>
            <w:r w:rsidRPr="00124FCC">
              <w:rPr>
                <w:bCs/>
                <w:color w:val="000000"/>
              </w:rPr>
              <w:t>Объем (количество)</w:t>
            </w:r>
          </w:p>
        </w:tc>
        <w:tc>
          <w:tcPr>
            <w:tcW w:w="3856" w:type="dxa"/>
            <w:vAlign w:val="center"/>
          </w:tcPr>
          <w:p w:rsidR="00441695" w:rsidRPr="00124FCC" w:rsidRDefault="00124FCC" w:rsidP="00AE49BC">
            <w:pPr>
              <w:rPr>
                <w:bCs/>
              </w:rPr>
            </w:pPr>
            <w:r w:rsidRPr="00124FCC">
              <w:rPr>
                <w:bCs/>
              </w:rPr>
              <w:t>1 у.е.</w:t>
            </w:r>
            <w:r w:rsidR="00AE49BC" w:rsidRPr="00124FCC">
              <w:rPr>
                <w:bCs/>
              </w:rPr>
              <w:t xml:space="preserve"> </w:t>
            </w:r>
          </w:p>
        </w:tc>
      </w:tr>
      <w:tr w:rsidR="00441695" w:rsidRPr="009338E3" w:rsidTr="00441695">
        <w:trPr>
          <w:trHeight w:val="255"/>
        </w:trPr>
        <w:tc>
          <w:tcPr>
            <w:tcW w:w="5400" w:type="dxa"/>
            <w:vAlign w:val="center"/>
          </w:tcPr>
          <w:p w:rsidR="00441695" w:rsidRPr="00124FCC" w:rsidRDefault="00441695" w:rsidP="00174148">
            <w:pPr>
              <w:rPr>
                <w:bCs/>
                <w:color w:val="000000"/>
              </w:rPr>
            </w:pPr>
            <w:r w:rsidRPr="00124FCC">
              <w:rPr>
                <w:bCs/>
                <w:color w:val="000000"/>
              </w:rPr>
              <w:t>Срок (график</w:t>
            </w:r>
            <w:r w:rsidR="00174148" w:rsidRPr="00124FCC">
              <w:rPr>
                <w:bCs/>
                <w:color w:val="000000"/>
              </w:rPr>
              <w:t xml:space="preserve"> поставки</w:t>
            </w:r>
            <w:r w:rsidRPr="00124FCC">
              <w:rPr>
                <w:bCs/>
                <w:color w:val="000000"/>
              </w:rPr>
              <w:t xml:space="preserve">) </w:t>
            </w:r>
            <w:r w:rsidR="00E86E73" w:rsidRPr="00124FCC">
              <w:rPr>
                <w:bCs/>
                <w:color w:val="000000"/>
              </w:rPr>
              <w:t>работ, услуг</w:t>
            </w:r>
          </w:p>
        </w:tc>
        <w:tc>
          <w:tcPr>
            <w:tcW w:w="3856" w:type="dxa"/>
            <w:vAlign w:val="center"/>
          </w:tcPr>
          <w:p w:rsidR="00441695" w:rsidRPr="003E37C2" w:rsidRDefault="00716744" w:rsidP="0091271D">
            <w:pPr>
              <w:rPr>
                <w:bCs/>
              </w:rPr>
            </w:pPr>
            <w:r>
              <w:rPr>
                <w:bCs/>
              </w:rPr>
              <w:t>Июл</w:t>
            </w:r>
            <w:r w:rsidRPr="00716744">
              <w:rPr>
                <w:bCs/>
              </w:rPr>
              <w:t>ь-декабрь 2025</w:t>
            </w:r>
          </w:p>
        </w:tc>
      </w:tr>
      <w:tr w:rsidR="00441695" w:rsidRPr="009338E3" w:rsidTr="00441695">
        <w:trPr>
          <w:trHeight w:val="255"/>
        </w:trPr>
        <w:tc>
          <w:tcPr>
            <w:tcW w:w="5400" w:type="dxa"/>
            <w:vAlign w:val="center"/>
          </w:tcPr>
          <w:p w:rsidR="00441695" w:rsidRPr="00124FCC" w:rsidRDefault="00AE49BC" w:rsidP="00AE49BC">
            <w:pPr>
              <w:rPr>
                <w:bCs/>
                <w:color w:val="000000"/>
              </w:rPr>
            </w:pPr>
            <w:r w:rsidRPr="00124FCC">
              <w:rPr>
                <w:bCs/>
                <w:color w:val="000000"/>
              </w:rPr>
              <w:t xml:space="preserve">Предельная </w:t>
            </w:r>
            <w:r w:rsidR="00441695" w:rsidRPr="00124FCC">
              <w:rPr>
                <w:bCs/>
                <w:color w:val="000000"/>
              </w:rPr>
              <w:t>стоимость государственной закупки по лоту</w:t>
            </w:r>
          </w:p>
        </w:tc>
        <w:tc>
          <w:tcPr>
            <w:tcW w:w="3856" w:type="dxa"/>
            <w:vAlign w:val="center"/>
          </w:tcPr>
          <w:p w:rsidR="00441695" w:rsidRPr="00124FCC" w:rsidRDefault="00716744" w:rsidP="00124FCC">
            <w:pPr>
              <w:rPr>
                <w:bCs/>
              </w:rPr>
            </w:pPr>
            <w:r>
              <w:rPr>
                <w:bCs/>
              </w:rPr>
              <w:t xml:space="preserve">                          </w:t>
            </w:r>
            <w:r w:rsidR="00441695" w:rsidRPr="00124FCC">
              <w:rPr>
                <w:bCs/>
              </w:rPr>
              <w:t>белорусских рублей</w:t>
            </w:r>
          </w:p>
        </w:tc>
      </w:tr>
      <w:tr w:rsidR="00441695" w:rsidRPr="009338E3" w:rsidTr="00441695">
        <w:trPr>
          <w:trHeight w:val="255"/>
        </w:trPr>
        <w:tc>
          <w:tcPr>
            <w:tcW w:w="5400" w:type="dxa"/>
            <w:vAlign w:val="center"/>
          </w:tcPr>
          <w:p w:rsidR="00441695" w:rsidRPr="00124FCC" w:rsidRDefault="00441695" w:rsidP="0091271D">
            <w:pPr>
              <w:rPr>
                <w:bCs/>
                <w:color w:val="000000"/>
              </w:rPr>
            </w:pPr>
            <w:r w:rsidRPr="00124FCC">
              <w:rPr>
                <w:bCs/>
                <w:color w:val="000000"/>
              </w:rPr>
              <w:t>Источник финансирования государственной закупки</w:t>
            </w:r>
          </w:p>
        </w:tc>
        <w:tc>
          <w:tcPr>
            <w:tcW w:w="3856" w:type="dxa"/>
            <w:vAlign w:val="center"/>
          </w:tcPr>
          <w:p w:rsidR="00441695" w:rsidRPr="00124FCC" w:rsidRDefault="00441695" w:rsidP="0091271D">
            <w:pPr>
              <w:rPr>
                <w:bCs/>
              </w:rPr>
            </w:pPr>
            <w:r w:rsidRPr="00124FCC">
              <w:rPr>
                <w:bCs/>
              </w:rPr>
              <w:t>Районный бюджет</w:t>
            </w:r>
          </w:p>
        </w:tc>
      </w:tr>
    </w:tbl>
    <w:p w:rsidR="00D8248E" w:rsidRDefault="00D8248E">
      <w:pPr>
        <w:rPr>
          <w:sz w:val="26"/>
          <w:szCs w:val="26"/>
        </w:rPr>
      </w:pPr>
    </w:p>
    <w:p w:rsidR="007F42A1" w:rsidRDefault="009338E3" w:rsidP="007F42A1">
      <w:pPr>
        <w:jc w:val="both"/>
      </w:pPr>
      <w:r>
        <w:t>2</w:t>
      </w:r>
      <w:r w:rsidR="007F42A1" w:rsidRPr="009338E3">
        <w:t xml:space="preserve">. </w:t>
      </w:r>
      <w:r w:rsidR="00AE49BC" w:rsidRPr="009338E3">
        <w:t xml:space="preserve">Перечень </w:t>
      </w:r>
      <w:r w:rsidR="00E86E73">
        <w:t>организаций</w:t>
      </w:r>
      <w:r w:rsidR="00AE49BC" w:rsidRPr="009338E3">
        <w:t xml:space="preserve"> (пр</w:t>
      </w:r>
      <w:r w:rsidR="00E86E73">
        <w:t>едприятий</w:t>
      </w:r>
      <w:r w:rsidR="00AE49BC" w:rsidRPr="009338E3">
        <w:t>, офи</w:t>
      </w:r>
      <w:r w:rsidR="00E86E73">
        <w:t>циальных представителей и т.д.)</w:t>
      </w:r>
      <w:r w:rsidR="00AE49BC" w:rsidRPr="009338E3">
        <w:t xml:space="preserve">, кому дополнительно отправить приглашение для участия к процедуре государственной закупки: </w:t>
      </w:r>
      <w:r w:rsidR="00716744">
        <w:t>К</w:t>
      </w:r>
      <w:r w:rsidR="00716744" w:rsidRPr="00716744">
        <w:t xml:space="preserve">оммунального унитарного дочернего предприятие «Управление капитального строительства </w:t>
      </w:r>
      <w:proofErr w:type="spellStart"/>
      <w:r w:rsidR="00716744" w:rsidRPr="00716744">
        <w:t>Жлобинского</w:t>
      </w:r>
      <w:proofErr w:type="spellEnd"/>
      <w:r w:rsidR="00716744" w:rsidRPr="00716744">
        <w:t xml:space="preserve"> района»</w:t>
      </w:r>
      <w:r w:rsidR="00716744">
        <w:t xml:space="preserve"> </w:t>
      </w:r>
      <w:proofErr w:type="gramStart"/>
      <w:r w:rsidR="00716744" w:rsidRPr="00716744">
        <w:rPr>
          <w:rStyle w:val="aa"/>
        </w:rPr>
        <w:t>info@zhlobin-uks.by</w:t>
      </w:r>
      <w:r w:rsidR="005C2D83">
        <w:t xml:space="preserve"> ;</w:t>
      </w:r>
      <w:proofErr w:type="gramEnd"/>
    </w:p>
    <w:p w:rsidR="005C2D83" w:rsidRDefault="00716744" w:rsidP="007F42A1">
      <w:pPr>
        <w:jc w:val="both"/>
      </w:pPr>
      <w:r w:rsidRPr="00716744">
        <w:t xml:space="preserve">ООО «СТЭС </w:t>
      </w:r>
      <w:proofErr w:type="spellStart"/>
      <w:r w:rsidRPr="00716744">
        <w:t>инвест</w:t>
      </w:r>
      <w:proofErr w:type="spellEnd"/>
      <w:r w:rsidRPr="00716744">
        <w:t xml:space="preserve"> </w:t>
      </w:r>
      <w:proofErr w:type="gramStart"/>
      <w:r w:rsidRPr="00716744">
        <w:t>инжиниринг»</w:t>
      </w:r>
      <w:r>
        <w:t xml:space="preserve"> </w:t>
      </w:r>
      <w:r w:rsidR="005C2D83">
        <w:t xml:space="preserve"> </w:t>
      </w:r>
      <w:r w:rsidRPr="00716744">
        <w:rPr>
          <w:rStyle w:val="aa"/>
        </w:rPr>
        <w:t>mashkov@stes-invest.by</w:t>
      </w:r>
      <w:proofErr w:type="gramEnd"/>
      <w:r w:rsidR="005C2D83">
        <w:t xml:space="preserve"> ;</w:t>
      </w:r>
    </w:p>
    <w:p w:rsidR="005C2D83" w:rsidRDefault="00716744" w:rsidP="007F42A1">
      <w:pPr>
        <w:jc w:val="both"/>
      </w:pPr>
      <w:r w:rsidRPr="00716744">
        <w:t>Унитарное производственное частное предприятие "СТРОЙКОМПЛЕКС"</w:t>
      </w:r>
      <w:r w:rsidR="005C2D83">
        <w:t xml:space="preserve"> </w:t>
      </w:r>
      <w:r w:rsidRPr="00716744">
        <w:rPr>
          <w:rStyle w:val="aa"/>
        </w:rPr>
        <w:t>stroycomplex@tut.by</w:t>
      </w:r>
      <w:r w:rsidR="005C2D83">
        <w:t>;</w:t>
      </w:r>
    </w:p>
    <w:p w:rsidR="005C2D83" w:rsidRDefault="00716744" w:rsidP="007F42A1">
      <w:pPr>
        <w:jc w:val="both"/>
      </w:pPr>
      <w:r w:rsidRPr="00716744">
        <w:t xml:space="preserve">УП "УКС </w:t>
      </w:r>
      <w:proofErr w:type="spellStart"/>
      <w:r w:rsidRPr="00716744">
        <w:t>Мингорисполкома</w:t>
      </w:r>
      <w:proofErr w:type="spellEnd"/>
      <w:r w:rsidRPr="00716744">
        <w:t>"</w:t>
      </w:r>
      <w:r w:rsidR="005C2D83">
        <w:t xml:space="preserve"> </w:t>
      </w:r>
      <w:proofErr w:type="gramStart"/>
      <w:r w:rsidRPr="00716744">
        <w:rPr>
          <w:rStyle w:val="aa"/>
        </w:rPr>
        <w:t>mail@uks.by</w:t>
      </w:r>
      <w:r w:rsidR="005C2D83">
        <w:t xml:space="preserve"> ;</w:t>
      </w:r>
      <w:proofErr w:type="gramEnd"/>
    </w:p>
    <w:p w:rsidR="005C2D83" w:rsidRDefault="00716744" w:rsidP="007F42A1">
      <w:pPr>
        <w:jc w:val="both"/>
      </w:pPr>
      <w:r w:rsidRPr="00716744">
        <w:t>Коммунальное унитарное предприятие «Гомельское областное управление капитального строительства»</w:t>
      </w:r>
      <w:r w:rsidR="005C2D83">
        <w:t xml:space="preserve"> </w:t>
      </w:r>
      <w:proofErr w:type="gramStart"/>
      <w:r w:rsidRPr="00716744">
        <w:rPr>
          <w:rStyle w:val="aa"/>
        </w:rPr>
        <w:t xml:space="preserve">obluks@mail.gomel.by </w:t>
      </w:r>
      <w:r>
        <w:rPr>
          <w:rStyle w:val="aa"/>
        </w:rPr>
        <w:t>,</w:t>
      </w:r>
      <w:proofErr w:type="gramEnd"/>
      <w:r>
        <w:rPr>
          <w:rStyle w:val="aa"/>
        </w:rPr>
        <w:t xml:space="preserve"> </w:t>
      </w:r>
      <w:r w:rsidRPr="00716744">
        <w:rPr>
          <w:rStyle w:val="aa"/>
        </w:rPr>
        <w:t>info@obluksgomel.by</w:t>
      </w:r>
      <w:r w:rsidR="005C2D83">
        <w:t xml:space="preserve"> .</w:t>
      </w:r>
    </w:p>
    <w:p w:rsidR="00716744" w:rsidRPr="003E37C2" w:rsidRDefault="00716744" w:rsidP="007F42A1">
      <w:pPr>
        <w:jc w:val="both"/>
        <w:rPr>
          <w:highlight w:val="yellow"/>
        </w:rPr>
      </w:pPr>
    </w:p>
    <w:p w:rsidR="0063084E" w:rsidRPr="009338E3" w:rsidRDefault="009338E3" w:rsidP="0063084E">
      <w:pPr>
        <w:pStyle w:val="4"/>
        <w:spacing w:before="0" w:after="0"/>
        <w:jc w:val="both"/>
        <w:rPr>
          <w:rFonts w:ascii="Times New Roman" w:hAnsi="Times New Roman"/>
          <w:b w:val="0"/>
          <w:sz w:val="24"/>
          <w:szCs w:val="24"/>
        </w:rPr>
      </w:pPr>
      <w:r>
        <w:rPr>
          <w:rFonts w:ascii="Times New Roman" w:hAnsi="Times New Roman"/>
          <w:b w:val="0"/>
          <w:sz w:val="24"/>
          <w:szCs w:val="24"/>
        </w:rPr>
        <w:t>3</w:t>
      </w:r>
      <w:r w:rsidR="0063084E" w:rsidRPr="009338E3">
        <w:rPr>
          <w:rFonts w:ascii="Times New Roman" w:hAnsi="Times New Roman"/>
          <w:b w:val="0"/>
          <w:sz w:val="24"/>
          <w:szCs w:val="24"/>
        </w:rPr>
        <w:t>.Фамилии, собственные имена, отчества, занимаемые должности служащих, номера телефонов (в том числе мобильных телефонов) работников заказчика, определенных для осуществления контактов:</w:t>
      </w:r>
    </w:p>
    <w:p w:rsidR="003E37C2" w:rsidRDefault="003E37C2" w:rsidP="003E37C2">
      <w:pPr>
        <w:jc w:val="both"/>
      </w:pPr>
      <w:r>
        <w:t>- по вопросам технических характеристик товара – начальник отдела АСУ Смотрова И.В., т (02334) 46223.</w:t>
      </w:r>
    </w:p>
    <w:p w:rsidR="003E37C2" w:rsidRDefault="003E37C2" w:rsidP="003E37C2">
      <w:pPr>
        <w:jc w:val="both"/>
      </w:pPr>
      <w:r>
        <w:t>- по вопросам проведения процедуры государственной закупки – специалист по организации закупок, т.(02334) 35021.</w:t>
      </w:r>
    </w:p>
    <w:p w:rsidR="00716744" w:rsidRPr="009338E3" w:rsidRDefault="00716744" w:rsidP="003E37C2">
      <w:pPr>
        <w:jc w:val="both"/>
        <w:rPr>
          <w:highlight w:val="yellow"/>
        </w:rPr>
      </w:pPr>
    </w:p>
    <w:p w:rsidR="000B12F1" w:rsidRDefault="009338E3" w:rsidP="009B4CC8">
      <w:pPr>
        <w:jc w:val="both"/>
      </w:pPr>
      <w:r w:rsidRPr="00E86E73">
        <w:t>4</w:t>
      </w:r>
      <w:r w:rsidR="009D4F91" w:rsidRPr="00E86E73">
        <w:t>.</w:t>
      </w:r>
      <w:r w:rsidR="00E86E73" w:rsidRPr="00E86E73">
        <w:t xml:space="preserve"> Оплата за выполненные работы (оказанные услуги) производится в белорусских рублях в размере 100% оплаты путем перечисления денежных средств через органы Государственного казначейства Министерства финансов Республики Беларусь со счета Главного управления по Гомельской области платежным поручением на расчетный счет Исполнителя. Платежные документы для осуществления оплаты предоставляются Заказчиком в территориальные органы государственного казначейства в течение 20 (двадцати) рабочих дней с даты подписания акты выполненных работ (оказанных услуг)</w:t>
      </w:r>
      <w:r w:rsidR="00913A78" w:rsidRPr="00E86E73">
        <w:t>.</w:t>
      </w:r>
    </w:p>
    <w:p w:rsidR="00716744" w:rsidRPr="00E86E73" w:rsidRDefault="00716744" w:rsidP="009B4CC8">
      <w:pPr>
        <w:jc w:val="both"/>
      </w:pPr>
    </w:p>
    <w:p w:rsidR="000B12F1" w:rsidRDefault="009B4CC8" w:rsidP="000B12F1">
      <w:pPr>
        <w:pStyle w:val="a3"/>
        <w:rPr>
          <w:rFonts w:ascii="Times New Roman" w:hAnsi="Times New Roman"/>
          <w:szCs w:val="24"/>
        </w:rPr>
      </w:pPr>
      <w:r w:rsidRPr="00E86E73">
        <w:rPr>
          <w:rFonts w:ascii="Times New Roman" w:hAnsi="Times New Roman"/>
          <w:szCs w:val="24"/>
          <w:lang w:val="ru-RU"/>
        </w:rPr>
        <w:t>5</w:t>
      </w:r>
      <w:r w:rsidR="000B12F1" w:rsidRPr="00E86E73">
        <w:rPr>
          <w:rFonts w:ascii="Times New Roman" w:hAnsi="Times New Roman"/>
          <w:szCs w:val="24"/>
        </w:rPr>
        <w:t>.Источник финансирования – районный бюджет</w:t>
      </w:r>
      <w:r w:rsidR="000B12F1" w:rsidRPr="009338E3">
        <w:rPr>
          <w:rFonts w:ascii="Times New Roman" w:hAnsi="Times New Roman"/>
          <w:szCs w:val="24"/>
        </w:rPr>
        <w:t>.</w:t>
      </w:r>
    </w:p>
    <w:p w:rsidR="00716744" w:rsidRPr="009338E3" w:rsidRDefault="00716744" w:rsidP="000B12F1">
      <w:pPr>
        <w:pStyle w:val="a3"/>
        <w:rPr>
          <w:rFonts w:ascii="Times New Roman" w:hAnsi="Times New Roman"/>
          <w:szCs w:val="24"/>
        </w:rPr>
      </w:pPr>
    </w:p>
    <w:p w:rsidR="00214F23" w:rsidRDefault="009B4CC8" w:rsidP="000B12F1">
      <w:pPr>
        <w:jc w:val="both"/>
        <w:rPr>
          <w:rFonts w:eastAsia="Calibri"/>
          <w:spacing w:val="-2"/>
        </w:rPr>
      </w:pPr>
      <w:r w:rsidRPr="00EC17B6">
        <w:rPr>
          <w:rFonts w:eastAsia="Calibri"/>
          <w:spacing w:val="-2"/>
        </w:rPr>
        <w:t>6</w:t>
      </w:r>
      <w:r w:rsidR="000B12F1" w:rsidRPr="00EC17B6">
        <w:rPr>
          <w:rFonts w:eastAsia="Calibri"/>
          <w:spacing w:val="-2"/>
        </w:rPr>
        <w:t>.Ориентировочные сроки</w:t>
      </w:r>
      <w:r w:rsidR="0075523B" w:rsidRPr="00EC17B6">
        <w:rPr>
          <w:rFonts w:eastAsia="Calibri"/>
          <w:spacing w:val="-2"/>
        </w:rPr>
        <w:t xml:space="preserve"> выполнения работ (оказания услуг)</w:t>
      </w:r>
      <w:r w:rsidR="00214F23" w:rsidRPr="00EC17B6">
        <w:rPr>
          <w:rFonts w:eastAsia="Calibri"/>
          <w:spacing w:val="-2"/>
        </w:rPr>
        <w:t xml:space="preserve">: </w:t>
      </w:r>
      <w:r w:rsidR="00716744" w:rsidRPr="00716744">
        <w:rPr>
          <w:bCs/>
        </w:rPr>
        <w:t>Июль-декабрь 2025</w:t>
      </w:r>
      <w:r w:rsidR="003E37C2" w:rsidRPr="00EC17B6">
        <w:rPr>
          <w:rFonts w:eastAsia="Calibri"/>
          <w:spacing w:val="-2"/>
        </w:rPr>
        <w:t>.</w:t>
      </w:r>
    </w:p>
    <w:p w:rsidR="00716744" w:rsidRPr="00637B13" w:rsidRDefault="00716744" w:rsidP="000B12F1">
      <w:pPr>
        <w:jc w:val="both"/>
        <w:rPr>
          <w:rFonts w:eastAsia="Calibri"/>
          <w:spacing w:val="-2"/>
        </w:rPr>
      </w:pPr>
    </w:p>
    <w:p w:rsidR="000B12F1" w:rsidRPr="009338E3" w:rsidRDefault="0075523B" w:rsidP="000B12F1">
      <w:pPr>
        <w:autoSpaceDE w:val="0"/>
        <w:autoSpaceDN w:val="0"/>
        <w:adjustRightInd w:val="0"/>
        <w:jc w:val="both"/>
      </w:pPr>
      <w:r>
        <w:t>7</w:t>
      </w:r>
      <w:r w:rsidR="00214F23" w:rsidRPr="009338E3">
        <w:t>.</w:t>
      </w:r>
      <w:r w:rsidR="000B12F1" w:rsidRPr="009338E3">
        <w:t xml:space="preserve"> Т</w:t>
      </w:r>
      <w:r w:rsidR="00BE0764">
        <w:t>ехнические т</w:t>
      </w:r>
      <w:r w:rsidR="000B12F1" w:rsidRPr="009338E3">
        <w:t>ребования</w:t>
      </w:r>
      <w:r w:rsidR="00BE0764">
        <w:t>, предъявляемые к работам, услугам</w:t>
      </w:r>
      <w:r w:rsidR="000B12F1" w:rsidRPr="009338E3">
        <w:t>:</w:t>
      </w:r>
    </w:p>
    <w:p w:rsidR="00214F23" w:rsidRDefault="0075523B" w:rsidP="000B12F1">
      <w:pPr>
        <w:autoSpaceDE w:val="0"/>
        <w:autoSpaceDN w:val="0"/>
        <w:adjustRightInd w:val="0"/>
        <w:jc w:val="both"/>
      </w:pPr>
      <w:r w:rsidRPr="00EC17B6">
        <w:t>7</w:t>
      </w:r>
      <w:r w:rsidR="00214F23" w:rsidRPr="00EC17B6">
        <w:t>.1.</w:t>
      </w:r>
      <w:r w:rsidR="003E37C2" w:rsidRPr="00EC17B6">
        <w:t xml:space="preserve"> согласно приложения № 1.</w:t>
      </w:r>
    </w:p>
    <w:p w:rsidR="00716744" w:rsidRPr="00EC17B6" w:rsidRDefault="00716744" w:rsidP="000B12F1">
      <w:pPr>
        <w:autoSpaceDE w:val="0"/>
        <w:autoSpaceDN w:val="0"/>
        <w:adjustRightInd w:val="0"/>
        <w:jc w:val="both"/>
      </w:pPr>
    </w:p>
    <w:p w:rsidR="00851C18" w:rsidRPr="009338E3" w:rsidRDefault="00BE0764" w:rsidP="007F42A1">
      <w:pPr>
        <w:jc w:val="both"/>
      </w:pPr>
      <w:r>
        <w:lastRenderedPageBreak/>
        <w:t>8</w:t>
      </w:r>
      <w:r w:rsidR="00851C18" w:rsidRPr="009338E3">
        <w:t>.Критерии для выбора наилучшего предложения</w:t>
      </w:r>
      <w:r w:rsidR="00CB2BDF" w:rsidRPr="009338E3">
        <w:t>:</w:t>
      </w:r>
      <w:r w:rsidR="002D5750">
        <w:t xml:space="preserve"> </w:t>
      </w:r>
      <w:r w:rsidR="00CB2BDF" w:rsidRPr="009338E3">
        <w:t>соответствие техническим характеристикам, наименьшая стоимость по лоту.</w:t>
      </w:r>
    </w:p>
    <w:p w:rsidR="00851C18" w:rsidRPr="009338E3" w:rsidRDefault="00851C18" w:rsidP="002E5801">
      <w:pPr>
        <w:pStyle w:val="newncpi0"/>
        <w:tabs>
          <w:tab w:val="left" w:pos="993"/>
        </w:tabs>
      </w:pPr>
    </w:p>
    <w:p w:rsidR="00851C18" w:rsidRDefault="00851C18" w:rsidP="002E5801">
      <w:pPr>
        <w:pStyle w:val="newncpi0"/>
        <w:tabs>
          <w:tab w:val="left" w:pos="993"/>
        </w:tabs>
        <w:rPr>
          <w:sz w:val="26"/>
          <w:szCs w:val="26"/>
        </w:rPr>
      </w:pPr>
    </w:p>
    <w:p w:rsidR="003E37C2" w:rsidRDefault="003E37C2" w:rsidP="003E37C2">
      <w:pPr>
        <w:pStyle w:val="newncpi0"/>
        <w:tabs>
          <w:tab w:val="left" w:pos="993"/>
        </w:tabs>
        <w:rPr>
          <w:sz w:val="26"/>
          <w:szCs w:val="26"/>
        </w:rPr>
      </w:pPr>
      <w:r w:rsidRPr="00E74555">
        <w:rPr>
          <w:sz w:val="26"/>
          <w:szCs w:val="26"/>
        </w:rPr>
        <w:t>РАЗРАБОТАНО:</w:t>
      </w:r>
    </w:p>
    <w:p w:rsidR="003E37C2" w:rsidRPr="00E74555" w:rsidRDefault="003E37C2" w:rsidP="003E37C2">
      <w:pPr>
        <w:pStyle w:val="newncpi0"/>
        <w:tabs>
          <w:tab w:val="left" w:pos="993"/>
        </w:tabs>
        <w:rPr>
          <w:sz w:val="26"/>
          <w:szCs w:val="26"/>
        </w:rPr>
      </w:pPr>
    </w:p>
    <w:p w:rsidR="003E37C2" w:rsidRPr="003D5FA1" w:rsidRDefault="003E37C2" w:rsidP="003E37C2">
      <w:pPr>
        <w:pStyle w:val="newncpi0"/>
        <w:tabs>
          <w:tab w:val="left" w:pos="993"/>
        </w:tabs>
        <w:rPr>
          <w:sz w:val="26"/>
          <w:szCs w:val="26"/>
        </w:rPr>
      </w:pPr>
      <w:r w:rsidRPr="00E74555">
        <w:rPr>
          <w:sz w:val="26"/>
          <w:szCs w:val="26"/>
        </w:rPr>
        <w:t xml:space="preserve">Начальник отдела АСУ                                                                     </w:t>
      </w:r>
      <w:r>
        <w:rPr>
          <w:sz w:val="26"/>
          <w:szCs w:val="26"/>
        </w:rPr>
        <w:t xml:space="preserve">      </w:t>
      </w:r>
      <w:r w:rsidRPr="00E74555">
        <w:rPr>
          <w:sz w:val="26"/>
          <w:szCs w:val="26"/>
        </w:rPr>
        <w:t xml:space="preserve"> И.В. Смотрова</w:t>
      </w:r>
    </w:p>
    <w:p w:rsidR="003E37C2" w:rsidRDefault="003E37C2" w:rsidP="003E37C2">
      <w:pPr>
        <w:pStyle w:val="newncpi0"/>
        <w:tabs>
          <w:tab w:val="left" w:pos="993"/>
        </w:tabs>
        <w:rPr>
          <w:sz w:val="26"/>
          <w:szCs w:val="26"/>
        </w:rPr>
      </w:pPr>
    </w:p>
    <w:p w:rsidR="003E37C2" w:rsidRDefault="003E37C2" w:rsidP="003E37C2">
      <w:pPr>
        <w:pStyle w:val="newncpi0"/>
        <w:tabs>
          <w:tab w:val="left" w:pos="993"/>
        </w:tabs>
        <w:rPr>
          <w:sz w:val="26"/>
          <w:szCs w:val="26"/>
        </w:rPr>
      </w:pPr>
    </w:p>
    <w:p w:rsidR="003E37C2" w:rsidRDefault="003E37C2" w:rsidP="003E37C2">
      <w:pPr>
        <w:pStyle w:val="newncpi0"/>
        <w:tabs>
          <w:tab w:val="left" w:pos="993"/>
        </w:tabs>
        <w:rPr>
          <w:sz w:val="26"/>
          <w:szCs w:val="26"/>
        </w:rPr>
      </w:pPr>
    </w:p>
    <w:p w:rsidR="003E37C2" w:rsidRDefault="003E37C2" w:rsidP="003E37C2">
      <w:pPr>
        <w:pStyle w:val="newncpi0"/>
        <w:tabs>
          <w:tab w:val="left" w:pos="993"/>
        </w:tabs>
        <w:rPr>
          <w:sz w:val="26"/>
          <w:szCs w:val="26"/>
        </w:rPr>
      </w:pPr>
      <w:r>
        <w:rPr>
          <w:sz w:val="26"/>
          <w:szCs w:val="26"/>
        </w:rPr>
        <w:t>Бухгалтер ____________                ___________________________</w:t>
      </w:r>
    </w:p>
    <w:p w:rsidR="003E37C2" w:rsidRDefault="003E37C2" w:rsidP="003E37C2">
      <w:pPr>
        <w:pStyle w:val="newncpi0"/>
        <w:tabs>
          <w:tab w:val="left" w:pos="993"/>
        </w:tabs>
        <w:rPr>
          <w:sz w:val="26"/>
          <w:szCs w:val="26"/>
        </w:rPr>
      </w:pPr>
    </w:p>
    <w:p w:rsidR="003E37C2" w:rsidRPr="00821371" w:rsidRDefault="003E37C2" w:rsidP="003E37C2">
      <w:pPr>
        <w:pStyle w:val="newncpi0"/>
        <w:tabs>
          <w:tab w:val="left" w:pos="993"/>
        </w:tabs>
        <w:rPr>
          <w:sz w:val="20"/>
          <w:szCs w:val="20"/>
        </w:rPr>
      </w:pPr>
      <w:r w:rsidRPr="00821371">
        <w:rPr>
          <w:sz w:val="20"/>
          <w:szCs w:val="20"/>
        </w:rPr>
        <w:t>Код экономической классификации (</w:t>
      </w:r>
      <w:proofErr w:type="gramStart"/>
      <w:r w:rsidRPr="00821371">
        <w:rPr>
          <w:sz w:val="20"/>
          <w:szCs w:val="20"/>
        </w:rPr>
        <w:t xml:space="preserve">статья)   </w:t>
      </w:r>
      <w:proofErr w:type="gramEnd"/>
      <w:r w:rsidRPr="00821371">
        <w:rPr>
          <w:sz w:val="20"/>
          <w:szCs w:val="20"/>
        </w:rPr>
        <w:t>_______________</w:t>
      </w:r>
    </w:p>
    <w:p w:rsidR="003E37C2" w:rsidRPr="00821371" w:rsidRDefault="003E37C2" w:rsidP="003E37C2">
      <w:pPr>
        <w:pStyle w:val="newncpi0"/>
        <w:tabs>
          <w:tab w:val="left" w:pos="993"/>
        </w:tabs>
        <w:rPr>
          <w:sz w:val="20"/>
          <w:szCs w:val="20"/>
        </w:rPr>
      </w:pPr>
    </w:p>
    <w:p w:rsidR="003E37C2" w:rsidRDefault="003E37C2" w:rsidP="003E37C2">
      <w:pPr>
        <w:pStyle w:val="newncpi0"/>
        <w:tabs>
          <w:tab w:val="left" w:pos="993"/>
        </w:tabs>
        <w:rPr>
          <w:sz w:val="20"/>
          <w:szCs w:val="20"/>
        </w:rPr>
      </w:pPr>
      <w:r w:rsidRPr="00821371">
        <w:rPr>
          <w:sz w:val="20"/>
          <w:szCs w:val="20"/>
        </w:rPr>
        <w:t>Код функциональной классификации (</w:t>
      </w:r>
      <w:proofErr w:type="gramStart"/>
      <w:r w:rsidRPr="00821371">
        <w:rPr>
          <w:sz w:val="20"/>
          <w:szCs w:val="20"/>
        </w:rPr>
        <w:t>параграф)  _</w:t>
      </w:r>
      <w:proofErr w:type="gramEnd"/>
      <w:r w:rsidRPr="00821371">
        <w:rPr>
          <w:sz w:val="20"/>
          <w:szCs w:val="20"/>
        </w:rPr>
        <w:t>___________</w:t>
      </w:r>
    </w:p>
    <w:p w:rsidR="003E37C2" w:rsidRDefault="003E37C2" w:rsidP="003E37C2">
      <w:pPr>
        <w:pStyle w:val="newncpi0"/>
        <w:tabs>
          <w:tab w:val="left" w:pos="993"/>
        </w:tabs>
        <w:rPr>
          <w:sz w:val="20"/>
          <w:szCs w:val="20"/>
        </w:rPr>
      </w:pPr>
    </w:p>
    <w:p w:rsidR="003E37C2" w:rsidRDefault="003E37C2" w:rsidP="003E37C2">
      <w:pPr>
        <w:pStyle w:val="newncpi0"/>
        <w:tabs>
          <w:tab w:val="left" w:pos="993"/>
        </w:tabs>
        <w:rPr>
          <w:sz w:val="20"/>
          <w:szCs w:val="20"/>
        </w:rPr>
      </w:pPr>
    </w:p>
    <w:p w:rsidR="00261E89" w:rsidRDefault="00261E89" w:rsidP="002E5801">
      <w:pPr>
        <w:pStyle w:val="newncpi0"/>
        <w:tabs>
          <w:tab w:val="left" w:pos="993"/>
        </w:tabs>
        <w:rPr>
          <w:sz w:val="26"/>
          <w:szCs w:val="26"/>
        </w:rPr>
      </w:pPr>
    </w:p>
    <w:p w:rsidR="00261E89" w:rsidRDefault="00261E89" w:rsidP="002E5801">
      <w:pPr>
        <w:pStyle w:val="newncpi0"/>
        <w:tabs>
          <w:tab w:val="left" w:pos="993"/>
        </w:tabs>
        <w:rPr>
          <w:sz w:val="26"/>
          <w:szCs w:val="26"/>
        </w:rPr>
      </w:pPr>
    </w:p>
    <w:p w:rsidR="002E5801" w:rsidRPr="00D207E5" w:rsidRDefault="002E5801" w:rsidP="002E5801">
      <w:pPr>
        <w:pStyle w:val="newncpi0"/>
        <w:tabs>
          <w:tab w:val="left" w:pos="993"/>
        </w:tabs>
        <w:rPr>
          <w:sz w:val="26"/>
          <w:szCs w:val="26"/>
        </w:rPr>
      </w:pPr>
    </w:p>
    <w:p w:rsidR="00B75F2A" w:rsidRDefault="00B75F2A" w:rsidP="002E5801">
      <w:pPr>
        <w:pStyle w:val="newncpi0"/>
        <w:tabs>
          <w:tab w:val="left" w:pos="993"/>
        </w:tabs>
        <w:rPr>
          <w:sz w:val="26"/>
          <w:szCs w:val="26"/>
        </w:rPr>
      </w:pPr>
    </w:p>
    <w:p w:rsidR="00B75F2A" w:rsidRDefault="00B75F2A"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9B4CC8" w:rsidRDefault="009B4CC8" w:rsidP="002E5801">
      <w:pPr>
        <w:pStyle w:val="newncpi0"/>
        <w:tabs>
          <w:tab w:val="left" w:pos="993"/>
        </w:tabs>
        <w:rPr>
          <w:sz w:val="26"/>
          <w:szCs w:val="26"/>
        </w:rPr>
      </w:pPr>
    </w:p>
    <w:p w:rsidR="002D5750" w:rsidRDefault="005D7099" w:rsidP="002E5801">
      <w:pPr>
        <w:pStyle w:val="newncpi0"/>
        <w:tabs>
          <w:tab w:val="left" w:pos="993"/>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2D5750" w:rsidRDefault="002D5750" w:rsidP="002E5801">
      <w:pPr>
        <w:pStyle w:val="newncpi0"/>
        <w:tabs>
          <w:tab w:val="left" w:pos="993"/>
        </w:tabs>
        <w:rPr>
          <w:sz w:val="26"/>
          <w:szCs w:val="26"/>
        </w:rPr>
      </w:pPr>
    </w:p>
    <w:p w:rsidR="00E878A9" w:rsidRDefault="002D5750" w:rsidP="002E5801">
      <w:pPr>
        <w:pStyle w:val="newncpi0"/>
        <w:tabs>
          <w:tab w:val="left" w:pos="993"/>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716744" w:rsidRDefault="00716744" w:rsidP="002E5801">
      <w:pPr>
        <w:pStyle w:val="newncpi0"/>
        <w:tabs>
          <w:tab w:val="left" w:pos="993"/>
        </w:tabs>
        <w:rPr>
          <w:sz w:val="26"/>
          <w:szCs w:val="26"/>
        </w:rPr>
      </w:pPr>
    </w:p>
    <w:p w:rsidR="00E878A9" w:rsidRDefault="00E878A9" w:rsidP="002E5801">
      <w:pPr>
        <w:pStyle w:val="newncpi0"/>
        <w:tabs>
          <w:tab w:val="left" w:pos="993"/>
        </w:tabs>
        <w:rPr>
          <w:sz w:val="26"/>
          <w:szCs w:val="26"/>
        </w:rPr>
      </w:pPr>
    </w:p>
    <w:p w:rsidR="005C2D83" w:rsidRDefault="005C2D83" w:rsidP="002E5801">
      <w:pPr>
        <w:pStyle w:val="newncpi0"/>
        <w:tabs>
          <w:tab w:val="left" w:pos="993"/>
        </w:tabs>
        <w:rPr>
          <w:sz w:val="26"/>
          <w:szCs w:val="26"/>
        </w:rPr>
      </w:pPr>
    </w:p>
    <w:p w:rsidR="00E878A9" w:rsidRDefault="00E878A9" w:rsidP="002E5801">
      <w:pPr>
        <w:pStyle w:val="newncpi0"/>
        <w:tabs>
          <w:tab w:val="left" w:pos="993"/>
        </w:tabs>
        <w:rPr>
          <w:sz w:val="26"/>
          <w:szCs w:val="26"/>
        </w:rPr>
      </w:pPr>
    </w:p>
    <w:p w:rsidR="003E37C2" w:rsidRDefault="003E37C2" w:rsidP="003E37C2">
      <w:pPr>
        <w:pStyle w:val="newncpi0"/>
        <w:tabs>
          <w:tab w:val="left" w:pos="993"/>
        </w:tabs>
        <w:rPr>
          <w:sz w:val="26"/>
          <w:szCs w:val="26"/>
        </w:rPr>
      </w:pPr>
    </w:p>
    <w:p w:rsidR="003E37C2" w:rsidRPr="002D5750" w:rsidRDefault="00E878A9" w:rsidP="003E37C2">
      <w:pPr>
        <w:pStyle w:val="newncpi0"/>
        <w:tabs>
          <w:tab w:val="left" w:pos="993"/>
        </w:tabs>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D5750">
        <w:rPr>
          <w:sz w:val="26"/>
          <w:szCs w:val="26"/>
        </w:rPr>
        <w:tab/>
      </w:r>
      <w:r w:rsidR="003E37C2">
        <w:t>Приложение № 1</w:t>
      </w:r>
    </w:p>
    <w:p w:rsidR="003E37C2" w:rsidRPr="002D5750" w:rsidRDefault="003E37C2" w:rsidP="003E37C2">
      <w:pPr>
        <w:pStyle w:val="newncpi0"/>
        <w:tabs>
          <w:tab w:val="left" w:pos="993"/>
        </w:tabs>
      </w:pPr>
      <w:r w:rsidRPr="002D5750">
        <w:tab/>
      </w:r>
      <w:r w:rsidRPr="002D5750">
        <w:tab/>
      </w:r>
      <w:r w:rsidRPr="002D5750">
        <w:tab/>
      </w:r>
      <w:r w:rsidRPr="002D5750">
        <w:tab/>
      </w:r>
      <w:r w:rsidRPr="002D5750">
        <w:tab/>
      </w:r>
      <w:r w:rsidRPr="002D5750">
        <w:tab/>
      </w:r>
      <w:r w:rsidRPr="002D5750">
        <w:tab/>
      </w:r>
      <w:r w:rsidRPr="002D5750">
        <w:tab/>
      </w:r>
      <w:r w:rsidRPr="002D5750">
        <w:tab/>
      </w:r>
      <w:r w:rsidRPr="002D5750">
        <w:tab/>
        <w:t>к заданию на закупку</w:t>
      </w:r>
    </w:p>
    <w:p w:rsidR="005D7099" w:rsidRPr="002D5750" w:rsidRDefault="005D7099" w:rsidP="003E37C2">
      <w:pPr>
        <w:pStyle w:val="newncpi0"/>
        <w:tabs>
          <w:tab w:val="left" w:pos="993"/>
        </w:tabs>
      </w:pPr>
    </w:p>
    <w:p w:rsidR="005D7099" w:rsidRDefault="005D7099" w:rsidP="002E5801">
      <w:pPr>
        <w:pStyle w:val="newncpi0"/>
        <w:tabs>
          <w:tab w:val="left" w:pos="993"/>
        </w:tabs>
        <w:rPr>
          <w:sz w:val="26"/>
          <w:szCs w:val="26"/>
        </w:rPr>
      </w:pPr>
    </w:p>
    <w:p w:rsidR="002D5750" w:rsidRDefault="002D5750" w:rsidP="002E5801">
      <w:pPr>
        <w:pStyle w:val="newncpi0"/>
        <w:tabs>
          <w:tab w:val="left" w:pos="993"/>
        </w:tabs>
        <w:rPr>
          <w:sz w:val="26"/>
          <w:szCs w:val="26"/>
        </w:rPr>
      </w:pPr>
    </w:p>
    <w:p w:rsidR="005D7099" w:rsidRDefault="005D7099" w:rsidP="005D7099">
      <w:pPr>
        <w:pStyle w:val="newncpi0"/>
        <w:tabs>
          <w:tab w:val="left" w:pos="993"/>
        </w:tabs>
        <w:jc w:val="center"/>
        <w:rPr>
          <w:sz w:val="26"/>
          <w:szCs w:val="26"/>
        </w:rPr>
      </w:pPr>
    </w:p>
    <w:p w:rsidR="003E37C2" w:rsidRPr="00E74555" w:rsidRDefault="003E37C2" w:rsidP="003E37C2">
      <w:pPr>
        <w:pStyle w:val="newncpi0"/>
        <w:tabs>
          <w:tab w:val="left" w:pos="993"/>
        </w:tabs>
        <w:jc w:val="center"/>
        <w:rPr>
          <w:sz w:val="26"/>
          <w:szCs w:val="26"/>
        </w:rPr>
      </w:pPr>
      <w:r w:rsidRPr="00E74555">
        <w:rPr>
          <w:sz w:val="26"/>
          <w:szCs w:val="26"/>
        </w:rPr>
        <w:t>Технические характеристики (</w:t>
      </w:r>
      <w:r>
        <w:rPr>
          <w:sz w:val="26"/>
          <w:szCs w:val="26"/>
        </w:rPr>
        <w:t>«</w:t>
      </w:r>
      <w:r w:rsidR="00716744" w:rsidRPr="00716744">
        <w:rPr>
          <w:bCs/>
          <w:sz w:val="26"/>
          <w:szCs w:val="26"/>
        </w:rPr>
        <w:t>Выбор инженерной организации для оказания инженерных услуг по комплексному управлению строительной деятельностью с осуществлением технического надзора за строительно-монтажными работами по объекту: мероприятий в сфере цифрового развития: «Создание информационно-коммуникационной инфраструктуры в организациях здравоохранения Гомельской области путем строительства (модернизации) локальных вычислительных сетей, сетей передачи данных, оснащения рабочих мест врачей специалистов программно-техническими средствами» по адресу г. Жлобин, ул. Воровского 1</w:t>
      </w:r>
      <w:r>
        <w:rPr>
          <w:sz w:val="26"/>
          <w:szCs w:val="26"/>
        </w:rPr>
        <w:t>»</w:t>
      </w:r>
      <w:r w:rsidRPr="00E74555">
        <w:rPr>
          <w:sz w:val="26"/>
          <w:szCs w:val="26"/>
        </w:rPr>
        <w:t>)</w:t>
      </w:r>
    </w:p>
    <w:p w:rsidR="003E37C2" w:rsidRPr="00E74555" w:rsidRDefault="003E37C2" w:rsidP="003E37C2">
      <w:pPr>
        <w:pStyle w:val="newncpi0"/>
        <w:tabs>
          <w:tab w:val="left" w:pos="993"/>
        </w:tabs>
        <w:jc w:val="center"/>
        <w:rPr>
          <w:sz w:val="26"/>
          <w:szCs w:val="26"/>
        </w:rPr>
      </w:pPr>
      <w:r w:rsidRPr="00E74555">
        <w:rPr>
          <w:sz w:val="26"/>
          <w:szCs w:val="26"/>
        </w:rPr>
        <w:t>предмета государственной закупки (лот</w:t>
      </w:r>
      <w:r>
        <w:rPr>
          <w:sz w:val="26"/>
          <w:szCs w:val="26"/>
        </w:rPr>
        <w:t xml:space="preserve"> №1</w:t>
      </w:r>
      <w:r w:rsidRPr="00E74555">
        <w:rPr>
          <w:sz w:val="26"/>
          <w:szCs w:val="26"/>
        </w:rPr>
        <w:t>)</w:t>
      </w:r>
    </w:p>
    <w:p w:rsidR="005D7099" w:rsidRPr="00115A4D" w:rsidRDefault="005D7099" w:rsidP="005D7099">
      <w:pPr>
        <w:pStyle w:val="newncpi0"/>
        <w:tabs>
          <w:tab w:val="left" w:pos="993"/>
        </w:tabs>
        <w:rPr>
          <w:sz w:val="26"/>
          <w:szCs w:val="26"/>
          <w:highlight w:val="yellow"/>
        </w:rPr>
      </w:pPr>
    </w:p>
    <w:p w:rsidR="00716744" w:rsidRPr="00716744" w:rsidRDefault="00716744" w:rsidP="00716744">
      <w:pPr>
        <w:pStyle w:val="newncpi0"/>
        <w:tabs>
          <w:tab w:val="left" w:pos="993"/>
        </w:tabs>
        <w:rPr>
          <w:sz w:val="26"/>
          <w:szCs w:val="26"/>
        </w:rPr>
      </w:pPr>
      <w:r>
        <w:rPr>
          <w:sz w:val="26"/>
          <w:szCs w:val="26"/>
        </w:rPr>
        <w:t>У</w:t>
      </w:r>
      <w:r w:rsidRPr="00716744">
        <w:rPr>
          <w:sz w:val="26"/>
          <w:szCs w:val="26"/>
        </w:rPr>
        <w:t>слуга по выбору инжиниринговой ко</w:t>
      </w:r>
      <w:r>
        <w:rPr>
          <w:sz w:val="26"/>
          <w:szCs w:val="26"/>
        </w:rPr>
        <w:t xml:space="preserve">мпании для оказания инженерных </w:t>
      </w:r>
      <w:r w:rsidRPr="00716744">
        <w:rPr>
          <w:sz w:val="26"/>
          <w:szCs w:val="26"/>
        </w:rPr>
        <w:t>услуг включает в себя:</w:t>
      </w:r>
    </w:p>
    <w:p w:rsidR="00716744" w:rsidRPr="00716744" w:rsidRDefault="00716744" w:rsidP="00716744">
      <w:pPr>
        <w:pStyle w:val="newncpi0"/>
        <w:tabs>
          <w:tab w:val="left" w:pos="993"/>
        </w:tabs>
        <w:rPr>
          <w:sz w:val="26"/>
          <w:szCs w:val="26"/>
        </w:rPr>
      </w:pPr>
      <w:r w:rsidRPr="00716744">
        <w:rPr>
          <w:sz w:val="26"/>
          <w:szCs w:val="26"/>
        </w:rPr>
        <w:t xml:space="preserve">-комплексное управление строительной деятельности с </w:t>
      </w:r>
    </w:p>
    <w:p w:rsidR="00716744" w:rsidRPr="00716744" w:rsidRDefault="00716744" w:rsidP="00716744">
      <w:pPr>
        <w:pStyle w:val="newncpi0"/>
        <w:tabs>
          <w:tab w:val="left" w:pos="993"/>
        </w:tabs>
        <w:rPr>
          <w:sz w:val="26"/>
          <w:szCs w:val="26"/>
        </w:rPr>
      </w:pPr>
      <w:r w:rsidRPr="00716744">
        <w:rPr>
          <w:sz w:val="26"/>
          <w:szCs w:val="26"/>
        </w:rPr>
        <w:t>осуществлением технического надзора,</w:t>
      </w:r>
    </w:p>
    <w:p w:rsidR="00716744" w:rsidRPr="00716744" w:rsidRDefault="00716744" w:rsidP="00716744">
      <w:pPr>
        <w:pStyle w:val="newncpi0"/>
        <w:tabs>
          <w:tab w:val="left" w:pos="993"/>
        </w:tabs>
        <w:rPr>
          <w:sz w:val="26"/>
          <w:szCs w:val="26"/>
        </w:rPr>
      </w:pPr>
      <w:r w:rsidRPr="00716744">
        <w:rPr>
          <w:sz w:val="26"/>
          <w:szCs w:val="26"/>
        </w:rPr>
        <w:t>-выбор генподрядной организации для выполнения строительно-</w:t>
      </w:r>
    </w:p>
    <w:p w:rsidR="00716744" w:rsidRPr="00716744" w:rsidRDefault="00716744" w:rsidP="00716744">
      <w:pPr>
        <w:pStyle w:val="newncpi0"/>
        <w:tabs>
          <w:tab w:val="left" w:pos="993"/>
        </w:tabs>
        <w:rPr>
          <w:sz w:val="26"/>
          <w:szCs w:val="26"/>
        </w:rPr>
      </w:pPr>
      <w:r w:rsidRPr="00716744">
        <w:rPr>
          <w:sz w:val="26"/>
          <w:szCs w:val="26"/>
        </w:rPr>
        <w:t>монтажных и пусконаладочных работ</w:t>
      </w:r>
    </w:p>
    <w:p w:rsidR="00716744" w:rsidRPr="00716744" w:rsidRDefault="00716744" w:rsidP="00716744">
      <w:pPr>
        <w:pStyle w:val="newncpi0"/>
        <w:tabs>
          <w:tab w:val="left" w:pos="993"/>
        </w:tabs>
        <w:rPr>
          <w:sz w:val="26"/>
          <w:szCs w:val="26"/>
        </w:rPr>
      </w:pPr>
      <w:r w:rsidRPr="00716744">
        <w:rPr>
          <w:sz w:val="26"/>
          <w:szCs w:val="26"/>
        </w:rPr>
        <w:t xml:space="preserve">-юридическую ответственность за правильность составления смет, </w:t>
      </w:r>
    </w:p>
    <w:p w:rsidR="00716744" w:rsidRPr="00716744" w:rsidRDefault="00716744" w:rsidP="00716744">
      <w:pPr>
        <w:pStyle w:val="newncpi0"/>
        <w:tabs>
          <w:tab w:val="left" w:pos="993"/>
        </w:tabs>
        <w:rPr>
          <w:sz w:val="26"/>
          <w:szCs w:val="26"/>
        </w:rPr>
      </w:pPr>
      <w:r w:rsidRPr="00716744">
        <w:rPr>
          <w:sz w:val="26"/>
          <w:szCs w:val="26"/>
        </w:rPr>
        <w:t xml:space="preserve">актов выполненных работ, примененных цен и </w:t>
      </w:r>
    </w:p>
    <w:p w:rsidR="00716744" w:rsidRPr="00716744" w:rsidRDefault="00716744" w:rsidP="00716744">
      <w:pPr>
        <w:pStyle w:val="newncpi0"/>
        <w:tabs>
          <w:tab w:val="left" w:pos="993"/>
        </w:tabs>
        <w:rPr>
          <w:sz w:val="26"/>
          <w:szCs w:val="26"/>
        </w:rPr>
      </w:pPr>
      <w:r w:rsidRPr="00716744">
        <w:rPr>
          <w:sz w:val="26"/>
          <w:szCs w:val="26"/>
        </w:rPr>
        <w:t>расценок строительно-монтажных работ, за объемы работ,</w:t>
      </w:r>
    </w:p>
    <w:p w:rsidR="00716744" w:rsidRPr="00716744" w:rsidRDefault="00716744" w:rsidP="00716744">
      <w:pPr>
        <w:pStyle w:val="newncpi0"/>
        <w:tabs>
          <w:tab w:val="left" w:pos="993"/>
        </w:tabs>
        <w:rPr>
          <w:sz w:val="26"/>
          <w:szCs w:val="26"/>
        </w:rPr>
      </w:pPr>
      <w:r w:rsidRPr="00716744">
        <w:rPr>
          <w:sz w:val="26"/>
          <w:szCs w:val="26"/>
        </w:rPr>
        <w:t>-услуги по общему руководству при выполнении строительных,</w:t>
      </w:r>
    </w:p>
    <w:p w:rsidR="00716744" w:rsidRPr="00716744" w:rsidRDefault="00716744" w:rsidP="00716744">
      <w:pPr>
        <w:pStyle w:val="newncpi0"/>
        <w:tabs>
          <w:tab w:val="left" w:pos="993"/>
        </w:tabs>
        <w:rPr>
          <w:sz w:val="26"/>
          <w:szCs w:val="26"/>
        </w:rPr>
      </w:pPr>
      <w:r w:rsidRPr="00716744">
        <w:rPr>
          <w:sz w:val="26"/>
          <w:szCs w:val="26"/>
        </w:rPr>
        <w:t>монтажных и пусконаладочных работ</w:t>
      </w:r>
    </w:p>
    <w:p w:rsidR="00716744" w:rsidRPr="00716744" w:rsidRDefault="00716744" w:rsidP="00716744">
      <w:pPr>
        <w:pStyle w:val="newncpi0"/>
        <w:tabs>
          <w:tab w:val="left" w:pos="993"/>
        </w:tabs>
        <w:rPr>
          <w:sz w:val="26"/>
          <w:szCs w:val="26"/>
        </w:rPr>
      </w:pPr>
      <w:r w:rsidRPr="00716744">
        <w:rPr>
          <w:sz w:val="26"/>
          <w:szCs w:val="26"/>
        </w:rPr>
        <w:t>-услуги по завершению строительства и приемке объекта в</w:t>
      </w:r>
    </w:p>
    <w:p w:rsidR="00716744" w:rsidRPr="00716744" w:rsidRDefault="00716744" w:rsidP="00716744">
      <w:pPr>
        <w:pStyle w:val="newncpi0"/>
        <w:tabs>
          <w:tab w:val="left" w:pos="993"/>
        </w:tabs>
        <w:rPr>
          <w:sz w:val="26"/>
          <w:szCs w:val="26"/>
        </w:rPr>
      </w:pPr>
      <w:r w:rsidRPr="00716744">
        <w:rPr>
          <w:sz w:val="26"/>
          <w:szCs w:val="26"/>
        </w:rPr>
        <w:t>эксплуатацию.</w:t>
      </w:r>
    </w:p>
    <w:p w:rsidR="00716744" w:rsidRPr="00716744" w:rsidRDefault="00716744" w:rsidP="00716744">
      <w:pPr>
        <w:pStyle w:val="newncpi0"/>
        <w:tabs>
          <w:tab w:val="left" w:pos="993"/>
        </w:tabs>
        <w:rPr>
          <w:sz w:val="26"/>
          <w:szCs w:val="26"/>
        </w:rPr>
      </w:pPr>
      <w:r w:rsidRPr="00716744">
        <w:rPr>
          <w:sz w:val="26"/>
          <w:szCs w:val="26"/>
        </w:rPr>
        <w:t>Наличие аттестационного свидетельства технического надзора.</w:t>
      </w:r>
    </w:p>
    <w:p w:rsidR="005D7099" w:rsidRPr="00115A4D" w:rsidRDefault="00716744" w:rsidP="00716744">
      <w:pPr>
        <w:pStyle w:val="newncpi0"/>
        <w:tabs>
          <w:tab w:val="left" w:pos="993"/>
        </w:tabs>
        <w:rPr>
          <w:sz w:val="26"/>
          <w:szCs w:val="26"/>
          <w:highlight w:val="yellow"/>
        </w:rPr>
      </w:pPr>
      <w:r w:rsidRPr="00716744">
        <w:rPr>
          <w:sz w:val="26"/>
          <w:szCs w:val="26"/>
        </w:rPr>
        <w:t>Ценовое предложение включает НДС.</w:t>
      </w:r>
    </w:p>
    <w:p w:rsidR="0081123B" w:rsidRDefault="0081123B" w:rsidP="005D7099">
      <w:pPr>
        <w:pStyle w:val="newncpi0"/>
        <w:tabs>
          <w:tab w:val="left" w:pos="993"/>
        </w:tabs>
        <w:rPr>
          <w:sz w:val="26"/>
          <w:szCs w:val="26"/>
        </w:rPr>
      </w:pPr>
    </w:p>
    <w:p w:rsidR="0081123B" w:rsidRDefault="0081123B" w:rsidP="005D7099">
      <w:pPr>
        <w:pStyle w:val="newncpi0"/>
        <w:tabs>
          <w:tab w:val="left" w:pos="993"/>
        </w:tabs>
        <w:rPr>
          <w:sz w:val="26"/>
          <w:szCs w:val="26"/>
        </w:rPr>
      </w:pPr>
    </w:p>
    <w:p w:rsidR="005D7099" w:rsidRDefault="005D7099" w:rsidP="002E5801">
      <w:pPr>
        <w:pStyle w:val="newncpi0"/>
        <w:tabs>
          <w:tab w:val="left" w:pos="993"/>
        </w:tabs>
        <w:rPr>
          <w:sz w:val="26"/>
          <w:szCs w:val="26"/>
        </w:rPr>
      </w:pPr>
    </w:p>
    <w:p w:rsidR="003E37C2" w:rsidRDefault="003E37C2" w:rsidP="003E37C2">
      <w:pPr>
        <w:pStyle w:val="newncpi0"/>
        <w:tabs>
          <w:tab w:val="left" w:pos="993"/>
        </w:tabs>
        <w:rPr>
          <w:sz w:val="26"/>
          <w:szCs w:val="26"/>
        </w:rPr>
      </w:pPr>
    </w:p>
    <w:p w:rsidR="003E37C2" w:rsidRDefault="003E37C2" w:rsidP="003E37C2">
      <w:pPr>
        <w:pStyle w:val="newncpi0"/>
        <w:tabs>
          <w:tab w:val="left" w:pos="993"/>
        </w:tabs>
        <w:rPr>
          <w:sz w:val="26"/>
          <w:szCs w:val="26"/>
        </w:rPr>
      </w:pPr>
      <w:r w:rsidRPr="003D5FA1">
        <w:rPr>
          <w:sz w:val="26"/>
          <w:szCs w:val="26"/>
        </w:rPr>
        <w:t>РАЗРАБОТАНО:</w:t>
      </w:r>
    </w:p>
    <w:p w:rsidR="003E37C2" w:rsidRPr="003D5FA1" w:rsidRDefault="003E37C2" w:rsidP="003E37C2">
      <w:pPr>
        <w:pStyle w:val="newncpi0"/>
        <w:tabs>
          <w:tab w:val="left" w:pos="993"/>
        </w:tabs>
        <w:rPr>
          <w:sz w:val="26"/>
          <w:szCs w:val="26"/>
        </w:rPr>
      </w:pPr>
    </w:p>
    <w:p w:rsidR="003E37C2" w:rsidRPr="003D5FA1" w:rsidRDefault="003E37C2" w:rsidP="003E37C2">
      <w:pPr>
        <w:pStyle w:val="newncpi0"/>
        <w:tabs>
          <w:tab w:val="left" w:pos="993"/>
        </w:tabs>
        <w:rPr>
          <w:sz w:val="26"/>
          <w:szCs w:val="26"/>
        </w:rPr>
      </w:pPr>
      <w:r>
        <w:rPr>
          <w:sz w:val="26"/>
          <w:szCs w:val="26"/>
        </w:rPr>
        <w:t xml:space="preserve">Начальник отдела АСУ                                                                      И.В. Смотрова </w:t>
      </w:r>
    </w:p>
    <w:p w:rsidR="003E37C2" w:rsidRPr="003D5FA1" w:rsidRDefault="003E37C2" w:rsidP="003E37C2">
      <w:pPr>
        <w:pStyle w:val="newncpi0"/>
        <w:tabs>
          <w:tab w:val="left" w:pos="993"/>
        </w:tabs>
        <w:rPr>
          <w:sz w:val="26"/>
          <w:szCs w:val="26"/>
        </w:rPr>
      </w:pPr>
    </w:p>
    <w:p w:rsidR="005D7099" w:rsidRPr="003D5FA1" w:rsidRDefault="005D7099" w:rsidP="003E37C2">
      <w:pPr>
        <w:pStyle w:val="newncpi0"/>
        <w:tabs>
          <w:tab w:val="left" w:pos="993"/>
        </w:tabs>
        <w:rPr>
          <w:sz w:val="26"/>
          <w:szCs w:val="26"/>
        </w:rPr>
      </w:pPr>
    </w:p>
    <w:sectPr w:rsidR="005D7099" w:rsidRPr="003D5FA1" w:rsidSect="005C2D83">
      <w:pgSz w:w="11906" w:h="16838"/>
      <w:pgMar w:top="709" w:right="991"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26A"/>
    <w:multiLevelType w:val="multilevel"/>
    <w:tmpl w:val="09848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664DC"/>
    <w:multiLevelType w:val="multilevel"/>
    <w:tmpl w:val="496ADE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E38E7"/>
    <w:multiLevelType w:val="multilevel"/>
    <w:tmpl w:val="6540E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356F3C"/>
    <w:multiLevelType w:val="multilevel"/>
    <w:tmpl w:val="1F125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E23AE"/>
    <w:multiLevelType w:val="multilevel"/>
    <w:tmpl w:val="1FBCC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01163F"/>
    <w:multiLevelType w:val="hybridMultilevel"/>
    <w:tmpl w:val="23B8AA9C"/>
    <w:lvl w:ilvl="0" w:tplc="61683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D3502A4"/>
    <w:multiLevelType w:val="multilevel"/>
    <w:tmpl w:val="FA182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818CD"/>
    <w:multiLevelType w:val="multilevel"/>
    <w:tmpl w:val="40521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BE"/>
    <w:rsid w:val="000B12F1"/>
    <w:rsid w:val="000E68C3"/>
    <w:rsid w:val="00115A4D"/>
    <w:rsid w:val="00124FCC"/>
    <w:rsid w:val="00145470"/>
    <w:rsid w:val="00174148"/>
    <w:rsid w:val="00214F23"/>
    <w:rsid w:val="00261E89"/>
    <w:rsid w:val="002D5750"/>
    <w:rsid w:val="002E5801"/>
    <w:rsid w:val="00346BFB"/>
    <w:rsid w:val="003E37C2"/>
    <w:rsid w:val="00424A77"/>
    <w:rsid w:val="00441695"/>
    <w:rsid w:val="00442FE2"/>
    <w:rsid w:val="004B6FB1"/>
    <w:rsid w:val="005C2D83"/>
    <w:rsid w:val="005D7099"/>
    <w:rsid w:val="00617ED0"/>
    <w:rsid w:val="0063084E"/>
    <w:rsid w:val="00637B13"/>
    <w:rsid w:val="0067091E"/>
    <w:rsid w:val="00674A80"/>
    <w:rsid w:val="00716744"/>
    <w:rsid w:val="0075523B"/>
    <w:rsid w:val="00787A6D"/>
    <w:rsid w:val="007A0588"/>
    <w:rsid w:val="007F42A1"/>
    <w:rsid w:val="007F61C3"/>
    <w:rsid w:val="00803E2B"/>
    <w:rsid w:val="0081123B"/>
    <w:rsid w:val="00821371"/>
    <w:rsid w:val="00851C18"/>
    <w:rsid w:val="008A4808"/>
    <w:rsid w:val="008A784D"/>
    <w:rsid w:val="00913A78"/>
    <w:rsid w:val="009338E3"/>
    <w:rsid w:val="009675CB"/>
    <w:rsid w:val="009B4CC8"/>
    <w:rsid w:val="009D4F91"/>
    <w:rsid w:val="009F7763"/>
    <w:rsid w:val="00A04058"/>
    <w:rsid w:val="00A20754"/>
    <w:rsid w:val="00A50D36"/>
    <w:rsid w:val="00AC222F"/>
    <w:rsid w:val="00AE49BC"/>
    <w:rsid w:val="00B43BF8"/>
    <w:rsid w:val="00B752C2"/>
    <w:rsid w:val="00B75F2A"/>
    <w:rsid w:val="00BE0764"/>
    <w:rsid w:val="00BF7F46"/>
    <w:rsid w:val="00C63E43"/>
    <w:rsid w:val="00CA6B09"/>
    <w:rsid w:val="00CB2BDF"/>
    <w:rsid w:val="00D207E5"/>
    <w:rsid w:val="00D42AD9"/>
    <w:rsid w:val="00D52B89"/>
    <w:rsid w:val="00D8248E"/>
    <w:rsid w:val="00E041BE"/>
    <w:rsid w:val="00E61609"/>
    <w:rsid w:val="00E86E73"/>
    <w:rsid w:val="00E878A9"/>
    <w:rsid w:val="00EC17B6"/>
    <w:rsid w:val="00F35BE2"/>
    <w:rsid w:val="00F61E04"/>
    <w:rsid w:val="00FA758F"/>
    <w:rsid w:val="00FB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D751A-2DAB-472E-A51C-FECA4EA0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E4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63084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3084E"/>
    <w:rPr>
      <w:rFonts w:ascii="Calibri" w:eastAsia="Times New Roman" w:hAnsi="Calibri" w:cs="Times New Roman"/>
      <w:b/>
      <w:bCs/>
      <w:sz w:val="28"/>
      <w:szCs w:val="28"/>
      <w:lang w:eastAsia="ru-RU"/>
    </w:rPr>
  </w:style>
  <w:style w:type="paragraph" w:styleId="a3">
    <w:name w:val="Body Text"/>
    <w:basedOn w:val="a"/>
    <w:link w:val="a4"/>
    <w:unhideWhenUsed/>
    <w:rsid w:val="000B12F1"/>
    <w:rPr>
      <w:rFonts w:ascii="Courier New" w:hAnsi="Courier New"/>
      <w:szCs w:val="20"/>
      <w:lang w:val="x-none" w:eastAsia="x-none"/>
    </w:rPr>
  </w:style>
  <w:style w:type="character" w:customStyle="1" w:styleId="a4">
    <w:name w:val="Основной текст Знак"/>
    <w:basedOn w:val="a0"/>
    <w:link w:val="a3"/>
    <w:rsid w:val="000B12F1"/>
    <w:rPr>
      <w:rFonts w:ascii="Courier New" w:eastAsia="Times New Roman" w:hAnsi="Courier New" w:cs="Times New Roman"/>
      <w:sz w:val="24"/>
      <w:szCs w:val="20"/>
      <w:lang w:val="x-none" w:eastAsia="x-none"/>
    </w:rPr>
  </w:style>
  <w:style w:type="paragraph" w:customStyle="1" w:styleId="newncpi0">
    <w:name w:val="newncpi0"/>
    <w:basedOn w:val="a"/>
    <w:rsid w:val="002E5801"/>
    <w:pPr>
      <w:jc w:val="both"/>
    </w:pPr>
  </w:style>
  <w:style w:type="paragraph" w:styleId="a5">
    <w:name w:val="Balloon Text"/>
    <w:basedOn w:val="a"/>
    <w:link w:val="a6"/>
    <w:uiPriority w:val="99"/>
    <w:semiHidden/>
    <w:unhideWhenUsed/>
    <w:rsid w:val="009338E3"/>
    <w:rPr>
      <w:rFonts w:ascii="Segoe UI" w:hAnsi="Segoe UI" w:cs="Segoe UI"/>
      <w:sz w:val="18"/>
      <w:szCs w:val="18"/>
    </w:rPr>
  </w:style>
  <w:style w:type="character" w:customStyle="1" w:styleId="a6">
    <w:name w:val="Текст выноски Знак"/>
    <w:basedOn w:val="a0"/>
    <w:link w:val="a5"/>
    <w:uiPriority w:val="99"/>
    <w:semiHidden/>
    <w:rsid w:val="009338E3"/>
    <w:rPr>
      <w:rFonts w:ascii="Segoe UI" w:eastAsia="Times New Roman" w:hAnsi="Segoe UI" w:cs="Segoe UI"/>
      <w:sz w:val="18"/>
      <w:szCs w:val="18"/>
      <w:lang w:eastAsia="ru-RU"/>
    </w:rPr>
  </w:style>
  <w:style w:type="table" w:styleId="a7">
    <w:name w:val="Table Grid"/>
    <w:basedOn w:val="a1"/>
    <w:uiPriority w:val="39"/>
    <w:rsid w:val="00FA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Подпись к картинке_"/>
    <w:basedOn w:val="a0"/>
    <w:link w:val="a9"/>
    <w:rsid w:val="00FA758F"/>
    <w:rPr>
      <w:rFonts w:ascii="Times New Roman" w:eastAsia="Times New Roman" w:hAnsi="Times New Roman" w:cs="Times New Roman"/>
      <w:sz w:val="28"/>
      <w:szCs w:val="28"/>
      <w:shd w:val="clear" w:color="auto" w:fill="FFFFFF"/>
    </w:rPr>
  </w:style>
  <w:style w:type="character" w:customStyle="1" w:styleId="2">
    <w:name w:val="Основной текст (2)_"/>
    <w:basedOn w:val="a0"/>
    <w:rsid w:val="00FA758F"/>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basedOn w:val="2"/>
    <w:rsid w:val="00FA758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9">
    <w:name w:val="Подпись к картинке"/>
    <w:basedOn w:val="a"/>
    <w:link w:val="a8"/>
    <w:rsid w:val="00FA758F"/>
    <w:pPr>
      <w:widowControl w:val="0"/>
      <w:shd w:val="clear" w:color="auto" w:fill="FFFFFF"/>
      <w:spacing w:line="0" w:lineRule="atLeast"/>
    </w:pPr>
    <w:rPr>
      <w:sz w:val="28"/>
      <w:szCs w:val="28"/>
      <w:lang w:eastAsia="en-US"/>
    </w:rPr>
  </w:style>
  <w:style w:type="character" w:customStyle="1" w:styleId="21">
    <w:name w:val="Основной текст (2) + Полужирный"/>
    <w:basedOn w:val="2"/>
    <w:rsid w:val="00CA6B0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a">
    <w:name w:val="Hyperlink"/>
    <w:basedOn w:val="a0"/>
    <w:uiPriority w:val="99"/>
    <w:unhideWhenUsed/>
    <w:rsid w:val="005C2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3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Рожкова Ирина Сергеевна</dc:creator>
  <cp:keywords/>
  <dc:description/>
  <cp:lastModifiedBy>IraPC</cp:lastModifiedBy>
  <cp:revision>2</cp:revision>
  <cp:lastPrinted>2025-01-10T08:01:00Z</cp:lastPrinted>
  <dcterms:created xsi:type="dcterms:W3CDTF">2025-07-02T11:01:00Z</dcterms:created>
  <dcterms:modified xsi:type="dcterms:W3CDTF">2025-07-02T11:01:00Z</dcterms:modified>
</cp:coreProperties>
</file>