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23"/>
        <w:gridCol w:w="4251"/>
      </w:tblGrid>
      <w:tr w:rsidR="002C043C" w:rsidRPr="005266D8" w14:paraId="54F7692D" w14:textId="77777777" w:rsidTr="00C4168A">
        <w:tc>
          <w:tcPr>
            <w:tcW w:w="30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2256" w14:textId="7CAD6F71" w:rsidR="002C043C" w:rsidRPr="005266D8" w:rsidRDefault="001428AF" w:rsidP="005266D8">
            <w:pPr>
              <w:spacing w:after="0" w:line="240" w:lineRule="auto"/>
              <w:ind w:right="2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2EE9" w14:textId="71FD5029" w:rsidR="002C043C" w:rsidRPr="005266D8" w:rsidRDefault="002C043C" w:rsidP="005266D8">
            <w:pPr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8AB698" w14:textId="77777777" w:rsidR="002C043C" w:rsidRPr="00397442" w:rsidRDefault="001428AF" w:rsidP="005266D8">
      <w:pPr>
        <w:pStyle w:val="margt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266D8">
        <w:rPr>
          <w:rFonts w:ascii="Times New Roman" w:hAnsi="Times New Roman" w:cs="Times New Roman"/>
        </w:rPr>
        <w:t> </w:t>
      </w:r>
    </w:p>
    <w:p w14:paraId="10B1E8D7" w14:textId="006FB97E" w:rsidR="004252FD" w:rsidRPr="004252FD" w:rsidRDefault="004252FD" w:rsidP="004252FD">
      <w:pPr>
        <w:pStyle w:val="1"/>
        <w:spacing w:after="0"/>
        <w:rPr>
          <w:rFonts w:eastAsia="Times New Roman"/>
          <w:color w:val="auto"/>
          <w:sz w:val="28"/>
          <w:szCs w:val="28"/>
        </w:rPr>
      </w:pPr>
      <w:r w:rsidRPr="004252FD">
        <w:rPr>
          <w:rFonts w:eastAsia="Times New Roman"/>
          <w:color w:val="auto"/>
          <w:sz w:val="28"/>
          <w:szCs w:val="28"/>
        </w:rPr>
        <w:t>ЗАЯВКА</w:t>
      </w:r>
      <w:r>
        <w:rPr>
          <w:rFonts w:eastAsia="Times New Roman"/>
          <w:color w:val="auto"/>
          <w:sz w:val="28"/>
          <w:szCs w:val="28"/>
        </w:rPr>
        <w:t xml:space="preserve"> № </w:t>
      </w:r>
      <w:r w:rsidR="001D784D">
        <w:rPr>
          <w:rFonts w:eastAsia="Times New Roman"/>
          <w:color w:val="auto"/>
          <w:sz w:val="28"/>
          <w:szCs w:val="28"/>
        </w:rPr>
        <w:t xml:space="preserve">20.3(О) 1 </w:t>
      </w:r>
      <w:proofErr w:type="spellStart"/>
      <w:r w:rsidR="001D784D">
        <w:rPr>
          <w:rFonts w:eastAsia="Times New Roman"/>
          <w:color w:val="auto"/>
          <w:sz w:val="28"/>
          <w:szCs w:val="28"/>
        </w:rPr>
        <w:t>ист</w:t>
      </w:r>
      <w:proofErr w:type="spellEnd"/>
      <w:r w:rsidRPr="004252FD">
        <w:rPr>
          <w:rFonts w:eastAsia="Times New Roman"/>
          <w:color w:val="auto"/>
          <w:sz w:val="28"/>
          <w:szCs w:val="28"/>
        </w:rPr>
        <w:br/>
        <w:t>о предоставлении сведений</w:t>
      </w:r>
      <w:r w:rsidRPr="004252FD">
        <w:rPr>
          <w:rFonts w:eastAsia="Times New Roman"/>
          <w:color w:val="auto"/>
          <w:sz w:val="28"/>
          <w:szCs w:val="28"/>
        </w:rPr>
        <w:br/>
        <w:t xml:space="preserve">при проведении процедуры закупки из одного источника </w:t>
      </w:r>
      <w:bookmarkStart w:id="0" w:name="_Hlk183600161"/>
      <w:r w:rsidRPr="004252FD">
        <w:rPr>
          <w:rFonts w:eastAsia="Times New Roman"/>
          <w:color w:val="auto"/>
          <w:sz w:val="28"/>
          <w:szCs w:val="28"/>
        </w:rPr>
        <w:t>по предмету государственной закупки:</w:t>
      </w:r>
    </w:p>
    <w:p w14:paraId="143E3A67" w14:textId="7F45B311" w:rsidR="004252FD" w:rsidRPr="004252FD" w:rsidRDefault="004252FD" w:rsidP="004252FD">
      <w:pPr>
        <w:pStyle w:val="1"/>
        <w:spacing w:after="0"/>
        <w:rPr>
          <w:rFonts w:eastAsia="Times New Roman"/>
          <w:color w:val="auto"/>
          <w:sz w:val="28"/>
          <w:szCs w:val="28"/>
        </w:rPr>
      </w:pPr>
      <w:r w:rsidRPr="004252FD">
        <w:rPr>
          <w:rFonts w:eastAsia="Times New Roman"/>
          <w:color w:val="auto"/>
          <w:sz w:val="28"/>
          <w:szCs w:val="28"/>
        </w:rPr>
        <w:t>«</w:t>
      </w:r>
      <w:r w:rsidR="001D784D" w:rsidRPr="00D00E04">
        <w:rPr>
          <w:bCs w:val="0"/>
          <w:color w:val="auto"/>
          <w:sz w:val="28"/>
          <w:szCs w:val="28"/>
        </w:rPr>
        <w:t xml:space="preserve">Выбор инженерной организации для комплексного управления строительной деятельностью и осуществление технического надзора на объекте строительства «Модернизация радиотехнического корпуса № 4 по адресу: </w:t>
      </w:r>
      <w:proofErr w:type="spellStart"/>
      <w:r w:rsidR="001D784D" w:rsidRPr="00D00E04">
        <w:rPr>
          <w:bCs w:val="0"/>
          <w:color w:val="auto"/>
          <w:sz w:val="28"/>
          <w:szCs w:val="28"/>
        </w:rPr>
        <w:t>г.Витебск</w:t>
      </w:r>
      <w:proofErr w:type="spellEnd"/>
      <w:r w:rsidR="001D784D" w:rsidRPr="00D00E04">
        <w:rPr>
          <w:bCs w:val="0"/>
          <w:color w:val="auto"/>
          <w:sz w:val="28"/>
          <w:szCs w:val="28"/>
        </w:rPr>
        <w:t xml:space="preserve">, </w:t>
      </w:r>
      <w:proofErr w:type="spellStart"/>
      <w:r w:rsidR="001D784D" w:rsidRPr="00D00E04">
        <w:rPr>
          <w:bCs w:val="0"/>
          <w:color w:val="auto"/>
          <w:sz w:val="28"/>
          <w:szCs w:val="28"/>
        </w:rPr>
        <w:t>ул.Петруся</w:t>
      </w:r>
      <w:proofErr w:type="spellEnd"/>
      <w:r w:rsidR="001D784D" w:rsidRPr="00D00E04">
        <w:rPr>
          <w:bCs w:val="0"/>
          <w:color w:val="auto"/>
          <w:sz w:val="28"/>
          <w:szCs w:val="28"/>
        </w:rPr>
        <w:t> Бровки, д.33</w:t>
      </w:r>
      <w:r w:rsidRPr="004252FD">
        <w:rPr>
          <w:rFonts w:eastAsia="Times New Roman"/>
          <w:color w:val="auto"/>
          <w:sz w:val="28"/>
          <w:szCs w:val="28"/>
        </w:rPr>
        <w:t>»</w:t>
      </w:r>
    </w:p>
    <w:p w14:paraId="32534109" w14:textId="77777777" w:rsidR="004252FD" w:rsidRPr="004252FD" w:rsidRDefault="004252FD" w:rsidP="004252FD">
      <w:pPr>
        <w:pStyle w:val="1"/>
        <w:spacing w:after="0"/>
        <w:rPr>
          <w:rFonts w:eastAsia="Times New Roman"/>
          <w:color w:val="auto"/>
          <w:sz w:val="28"/>
          <w:szCs w:val="28"/>
        </w:rPr>
      </w:pPr>
    </w:p>
    <w:bookmarkEnd w:id="0"/>
    <w:p w14:paraId="3EF2B1EA" w14:textId="2EBA3E5E" w:rsidR="004252FD" w:rsidRDefault="004252FD" w:rsidP="004252FD">
      <w:pPr>
        <w:pStyle w:val="a0-justify"/>
        <w:rPr>
          <w:rFonts w:ascii="Times New Roman" w:hAnsi="Times New Roman" w:cs="Times New Roman"/>
          <w:sz w:val="26"/>
          <w:szCs w:val="26"/>
        </w:rPr>
      </w:pPr>
      <w:r w:rsidRPr="004252FD">
        <w:rPr>
          <w:rFonts w:ascii="Times New Roman" w:hAnsi="Times New Roman" w:cs="Times New Roman"/>
          <w:sz w:val="26"/>
          <w:szCs w:val="26"/>
        </w:rPr>
        <w:t xml:space="preserve">В рамках изучения конъюнктуры рынка </w:t>
      </w:r>
      <w:r w:rsidRPr="008C4BB9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при проведении процедуры государственной закупки из одного источника</w:t>
      </w:r>
      <w:r w:rsidRPr="004252FD">
        <w:rPr>
          <w:rFonts w:ascii="Times New Roman" w:hAnsi="Times New Roman" w:cs="Times New Roman"/>
          <w:sz w:val="26"/>
          <w:szCs w:val="26"/>
        </w:rPr>
        <w:t xml:space="preserve"> (</w:t>
      </w:r>
      <w:r w:rsidRPr="004252FD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Pr="004252FD">
        <w:rPr>
          <w:rFonts w:ascii="Times New Roman" w:hAnsi="Times New Roman" w:cs="Times New Roman"/>
          <w:b/>
          <w:sz w:val="26"/>
          <w:szCs w:val="26"/>
        </w:rPr>
        <w:t>п.</w:t>
      </w:r>
      <w:r w:rsidR="001D784D">
        <w:rPr>
          <w:rFonts w:ascii="Times New Roman" w:hAnsi="Times New Roman" w:cs="Times New Roman"/>
          <w:b/>
          <w:sz w:val="26"/>
          <w:szCs w:val="26"/>
        </w:rPr>
        <w:t>7</w:t>
      </w:r>
      <w:r w:rsidRPr="004252FD">
        <w:rPr>
          <w:rFonts w:ascii="Times New Roman" w:hAnsi="Times New Roman" w:cs="Times New Roman"/>
          <w:bCs/>
          <w:sz w:val="26"/>
          <w:szCs w:val="26"/>
        </w:rPr>
        <w:t xml:space="preserve"> приложения к Закону Республики Беларусь от 13 июля 2012 года № 419-З «О государственных закупках товаров (работ, услуг) (с изменениями и дополнениями)</w:t>
      </w:r>
      <w:r w:rsidRPr="004252FD">
        <w:rPr>
          <w:rFonts w:ascii="Times New Roman" w:hAnsi="Times New Roman" w:cs="Times New Roman"/>
          <w:sz w:val="26"/>
          <w:szCs w:val="26"/>
        </w:rPr>
        <w:t xml:space="preserve"> предлагаем Вам рассмотреть настоящую заявку и предоставить сведения о возможности поставки указанных товаров (выполнения работ, оказания услуг), а также информацию о ценах на товары (работы, услуги).</w:t>
      </w:r>
    </w:p>
    <w:p w14:paraId="7E254B66" w14:textId="77777777" w:rsidR="001D784D" w:rsidRDefault="001D784D" w:rsidP="001D784D">
      <w:pPr>
        <w:pStyle w:val="a7"/>
        <w:ind w:left="0" w:firstLine="0"/>
        <w:rPr>
          <w:rFonts w:eastAsiaTheme="minorEastAsia"/>
          <w:sz w:val="26"/>
          <w:szCs w:val="26"/>
        </w:rPr>
      </w:pPr>
      <w:r w:rsidRPr="00B15F58">
        <w:rPr>
          <w:rFonts w:eastAsiaTheme="minorEastAsia"/>
          <w:sz w:val="26"/>
          <w:szCs w:val="26"/>
        </w:rPr>
        <w:t>Стоимость должна быть сформирована на основании приложенных к запросу документов в соответствии с требованиями, установленными законодательством Республики Беларусь. Стоимость выполнения работ должна быть сформирована в действующих (текущих) ценах с обоснованием и расчетом цены предложения (смета). В стоимость предложения должны быть включены все налоги, транспортные сборы и другие обязательные платежи, подлежащие уплате в соответствии с законодательством Республики Беларусь.</w:t>
      </w:r>
    </w:p>
    <w:p w14:paraId="3867C31C" w14:textId="77777777" w:rsidR="00653298" w:rsidRPr="009718D2" w:rsidRDefault="00653298" w:rsidP="0065329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14:paraId="7FB4CC74" w14:textId="77777777" w:rsidR="00653298" w:rsidRDefault="00653298" w:rsidP="0065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18D2">
        <w:rPr>
          <w:rFonts w:ascii="Times New Roman" w:hAnsi="Times New Roman" w:cs="Times New Roman"/>
          <w:bCs/>
          <w:sz w:val="26"/>
          <w:szCs w:val="26"/>
        </w:rPr>
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18D2">
        <w:rPr>
          <w:rFonts w:ascii="Times New Roman" w:hAnsi="Times New Roman" w:cs="Times New Roman"/>
          <w:bCs/>
          <w:sz w:val="26"/>
          <w:szCs w:val="26"/>
        </w:rPr>
        <w:t>Если установленные документами, предоставляемыми для подготовки предложения, требования не выполнены участником, то предложение такого участника не будет принято к рассмотрению.</w:t>
      </w:r>
    </w:p>
    <w:p w14:paraId="79504C75" w14:textId="77777777" w:rsidR="00653298" w:rsidRPr="004252FD" w:rsidRDefault="00653298" w:rsidP="004252FD">
      <w:pPr>
        <w:pStyle w:val="a0-justify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324"/>
        <w:gridCol w:w="5636"/>
      </w:tblGrid>
      <w:tr w:rsidR="004252FD" w:rsidRPr="004E2E9A" w14:paraId="6972EA94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FA027F5" w14:textId="77777777" w:rsidR="004252FD" w:rsidRPr="004E2E9A" w:rsidRDefault="004252FD" w:rsidP="00C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E9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E29ECEC" w14:textId="77777777" w:rsidR="004252FD" w:rsidRPr="004E2E9A" w:rsidRDefault="004252FD" w:rsidP="00C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из одного источника</w:t>
            </w:r>
          </w:p>
        </w:tc>
      </w:tr>
      <w:tr w:rsidR="004252FD" w:rsidRPr="005266D8" w14:paraId="6794AF69" w14:textId="77777777" w:rsidTr="00C81506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89E2F97" w14:textId="77777777" w:rsidR="004252FD" w:rsidRPr="005266D8" w:rsidRDefault="004252FD" w:rsidP="00C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заказчике</w:t>
            </w:r>
          </w:p>
        </w:tc>
      </w:tr>
      <w:tr w:rsidR="004252FD" w:rsidRPr="005266D8" w14:paraId="46E87536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E1A3D37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FAB3A4D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Учреждение здравоохранения "Витебский областной клинический онкологический диспансер"</w:t>
            </w:r>
          </w:p>
        </w:tc>
      </w:tr>
      <w:tr w:rsidR="004252FD" w:rsidRPr="005266D8" w14:paraId="14CF870B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EE57F44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Место нахождения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5504E10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Витебская область Витебск ул.П.Бровки,33</w:t>
            </w:r>
          </w:p>
        </w:tc>
      </w:tr>
      <w:tr w:rsidR="004252FD" w:rsidRPr="005266D8" w14:paraId="14A9887A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87C728E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Учетный номер плательщика (при наличии)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943AF50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300189525</w:t>
            </w:r>
          </w:p>
        </w:tc>
      </w:tr>
      <w:tr w:rsidR="004252FD" w:rsidRPr="005266D8" w14:paraId="773D97D6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6E55FD3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Контактные данные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CDFE7B3" w14:textId="77777777" w:rsidR="001D784D" w:rsidRDefault="001D784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Бельченкова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Анатольевна</w:t>
            </w:r>
          </w:p>
          <w:p w14:paraId="689A01A2" w14:textId="1D883181" w:rsidR="004252FD" w:rsidRPr="005266D8" w:rsidRDefault="001D784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" w:history="1">
              <w:r w:rsidR="004252FD" w:rsidRPr="00141C11">
                <w:rPr>
                  <w:rStyle w:val="a4"/>
                  <w:rFonts w:ascii="Times New Roman" w:eastAsia="Times New Roman" w:hAnsi="Times New Roman" w:cs="Times New Roman"/>
                </w:rPr>
                <w:t>omtc@onco.by</w:t>
              </w:r>
            </w:hyperlink>
            <w:r w:rsidR="004252FD" w:rsidRPr="006873CF">
              <w:rPr>
                <w:rFonts w:ascii="Times New Roman" w:eastAsia="Times New Roman" w:hAnsi="Times New Roman" w:cs="Times New Roman"/>
              </w:rPr>
              <w:t xml:space="preserve"> </w:t>
            </w:r>
            <w:r w:rsidR="004252FD" w:rsidRPr="004D6153">
              <w:rPr>
                <w:rFonts w:ascii="Times New Roman" w:eastAsia="Times New Roman" w:hAnsi="Times New Roman" w:cs="Times New Roman"/>
              </w:rPr>
              <w:t xml:space="preserve"> </w:t>
            </w:r>
            <w:r w:rsidR="004252FD" w:rsidRPr="004D6153">
              <w:rPr>
                <w:rFonts w:ascii="Times New Roman" w:eastAsia="Times New Roman" w:hAnsi="Times New Roman" w:cs="Times New Roman"/>
              </w:rPr>
              <w:br/>
              <w:t xml:space="preserve">8 0212 26 11 40 </w:t>
            </w:r>
          </w:p>
        </w:tc>
      </w:tr>
      <w:tr w:rsidR="004252FD" w:rsidRPr="005266D8" w14:paraId="6CF545C3" w14:textId="77777777" w:rsidTr="00C81506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0F6F3D7" w14:textId="77777777" w:rsidR="004252FD" w:rsidRPr="005266D8" w:rsidRDefault="004252FD" w:rsidP="00C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процедуре закупки из одного источника</w:t>
            </w:r>
          </w:p>
        </w:tc>
      </w:tr>
      <w:tr w:rsidR="004252FD" w:rsidRPr="005266D8" w14:paraId="7FA09428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8822EB2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 xml:space="preserve">Дата и порядок предоставления сведений о предлагаемых потенциальными поставщиками </w:t>
            </w:r>
            <w:r w:rsidRPr="005266D8">
              <w:rPr>
                <w:rFonts w:ascii="Times New Roman" w:eastAsia="Times New Roman" w:hAnsi="Times New Roman" w:cs="Times New Roman"/>
              </w:rPr>
              <w:lastRenderedPageBreak/>
              <w:t>(подрядчиками, исполнителями) товарах (работах, услугах) и ценах на них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5462905" w14:textId="450C9A09" w:rsidR="004252FD" w:rsidRPr="00F457E0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57E0">
              <w:rPr>
                <w:rFonts w:ascii="Times New Roman" w:eastAsia="Times New Roman" w:hAnsi="Times New Roman" w:cs="Times New Roman"/>
              </w:rPr>
              <w:lastRenderedPageBreak/>
              <w:t xml:space="preserve">Не позднее </w:t>
            </w:r>
            <w:r w:rsidR="001D784D">
              <w:rPr>
                <w:rFonts w:ascii="Times New Roman" w:eastAsia="Times New Roman" w:hAnsi="Times New Roman" w:cs="Times New Roman"/>
              </w:rPr>
              <w:t xml:space="preserve">24.02.2025 </w:t>
            </w:r>
            <w:r w:rsidRPr="00F457E0">
              <w:rPr>
                <w:rFonts w:ascii="Times New Roman" w:eastAsia="Times New Roman" w:hAnsi="Times New Roman" w:cs="Times New Roman"/>
              </w:rPr>
              <w:t xml:space="preserve">по электронной почте </w:t>
            </w:r>
            <w:proofErr w:type="spellStart"/>
            <w:r w:rsidRPr="00F457E0">
              <w:rPr>
                <w:rFonts w:ascii="Times New Roman" w:eastAsia="Times New Roman" w:hAnsi="Times New Roman" w:cs="Times New Roman"/>
              </w:rPr>
              <w:t>omtc</w:t>
            </w:r>
            <w:proofErr w:type="spellEnd"/>
            <w:r w:rsidRPr="00F457E0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F457E0">
              <w:rPr>
                <w:rFonts w:ascii="Times New Roman" w:eastAsia="Times New Roman" w:hAnsi="Times New Roman" w:cs="Times New Roman"/>
                <w:lang w:val="en-US"/>
              </w:rPr>
              <w:t>onco</w:t>
            </w:r>
            <w:proofErr w:type="spellEnd"/>
            <w:r w:rsidRPr="00F457E0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F457E0"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 w:rsidRPr="00F457E0">
              <w:rPr>
                <w:rFonts w:ascii="Times New Roman" w:eastAsia="Times New Roman" w:hAnsi="Times New Roman" w:cs="Times New Roman"/>
              </w:rPr>
              <w:t xml:space="preserve">, </w:t>
            </w:r>
            <w:r w:rsidRPr="00F457E0">
              <w:rPr>
                <w:rFonts w:ascii="Times New Roman" w:hAnsi="Times New Roman" w:cs="Times New Roman"/>
                <w:color w:val="000000" w:themeColor="text1"/>
              </w:rPr>
              <w:t xml:space="preserve">нарочно или почтовой связью по адресу: </w:t>
            </w:r>
            <w:r w:rsidRPr="00F457E0">
              <w:rPr>
                <w:rFonts w:ascii="Times New Roman" w:hAnsi="Times New Roman" w:cs="Times New Roman"/>
                <w:color w:val="000000" w:themeColor="text1"/>
              </w:rPr>
              <w:lastRenderedPageBreak/>
              <w:t>210603, Витебск, ул.П.Бровки,33 (приемная).</w:t>
            </w:r>
          </w:p>
        </w:tc>
      </w:tr>
      <w:tr w:rsidR="004252FD" w:rsidRPr="005266D8" w14:paraId="2E4BBEF3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E60BF96" w14:textId="77777777" w:rsidR="004252FD" w:rsidRPr="001D784D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84D">
              <w:rPr>
                <w:rFonts w:ascii="Times New Roman" w:eastAsia="Times New Roman" w:hAnsi="Times New Roman" w:cs="Times New Roman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0A2BD79" w14:textId="4A533919" w:rsidR="004252FD" w:rsidRPr="001D784D" w:rsidRDefault="001D784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84D">
              <w:rPr>
                <w:rFonts w:ascii="Times New Roman" w:eastAsia="Times New Roman" w:hAnsi="Times New Roman" w:cs="Times New Roman"/>
              </w:rPr>
              <w:t xml:space="preserve">41 213,76 </w:t>
            </w:r>
            <w:proofErr w:type="spellStart"/>
            <w:r w:rsidR="004252FD" w:rsidRPr="001D784D">
              <w:rPr>
                <w:rFonts w:ascii="Times New Roman" w:eastAsia="Times New Roman" w:hAnsi="Times New Roman" w:cs="Times New Roman"/>
              </w:rPr>
              <w:t>бел.руб</w:t>
            </w:r>
            <w:proofErr w:type="spellEnd"/>
            <w:r w:rsidR="004252FD" w:rsidRPr="001D784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252FD" w:rsidRPr="005266D8" w14:paraId="39942A5A" w14:textId="77777777" w:rsidTr="00C8150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AE92AA6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E15E8E3" w14:textId="77777777" w:rsidR="004252FD" w:rsidRPr="005266D8" w:rsidRDefault="004252FD" w:rsidP="00C81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Не требуется</w:t>
            </w:r>
          </w:p>
        </w:tc>
      </w:tr>
      <w:tr w:rsidR="002C043C" w:rsidRPr="005266D8" w14:paraId="18EA9CEC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BC1126" w14:textId="7777777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предмете государственной закупки</w:t>
            </w:r>
          </w:p>
        </w:tc>
      </w:tr>
      <w:tr w:rsidR="00F457E0" w:rsidRPr="005266D8" w14:paraId="21F4DD61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99DB350" w14:textId="47E911AF" w:rsidR="00F457E0" w:rsidRPr="00291B2F" w:rsidRDefault="00F457E0" w:rsidP="004E2E9A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</w:rPr>
            </w:pPr>
            <w:r w:rsidRPr="00291B2F">
              <w:rPr>
                <w:rStyle w:val="a3"/>
                <w:rFonts w:ascii="Times New Roman" w:eastAsia="Times New Roman" w:hAnsi="Times New Roman" w:cs="Times New Roman"/>
              </w:rPr>
              <w:t>Лот 1</w:t>
            </w:r>
          </w:p>
        </w:tc>
      </w:tr>
      <w:tr w:rsidR="002C043C" w:rsidRPr="005266D8" w14:paraId="5AB6D3DF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92D376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F089CD8" w14:textId="2875C969" w:rsidR="001D784D" w:rsidRPr="001D784D" w:rsidRDefault="001D784D" w:rsidP="001D784D">
            <w:pPr>
              <w:pStyle w:val="1"/>
              <w:spacing w:after="0"/>
              <w:jc w:val="left"/>
              <w:rPr>
                <w:rFonts w:eastAsia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 w:rsidRPr="001D784D">
              <w:rPr>
                <w:rFonts w:eastAsia="Times New Roman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Выбор инженерной организации для комплексного управления строительной деятельностью и осуществление технического надзора на объекте строительства «Модернизация радиотехнического корпуса № 4 по адресу: </w:t>
            </w:r>
            <w:proofErr w:type="spellStart"/>
            <w:r w:rsidRPr="001D784D">
              <w:rPr>
                <w:rFonts w:eastAsia="Times New Roman"/>
                <w:b w:val="0"/>
                <w:bCs w:val="0"/>
                <w:color w:val="auto"/>
                <w:kern w:val="0"/>
                <w:sz w:val="22"/>
                <w:szCs w:val="22"/>
              </w:rPr>
              <w:t>г.Витебск</w:t>
            </w:r>
            <w:proofErr w:type="spellEnd"/>
            <w:r w:rsidRPr="001D784D">
              <w:rPr>
                <w:rFonts w:eastAsia="Times New Roman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, </w:t>
            </w:r>
            <w:proofErr w:type="spellStart"/>
            <w:r w:rsidRPr="001D784D">
              <w:rPr>
                <w:rFonts w:eastAsia="Times New Roman"/>
                <w:b w:val="0"/>
                <w:bCs w:val="0"/>
                <w:color w:val="auto"/>
                <w:kern w:val="0"/>
                <w:sz w:val="22"/>
                <w:szCs w:val="22"/>
              </w:rPr>
              <w:t>ул.Петруся</w:t>
            </w:r>
            <w:proofErr w:type="spellEnd"/>
            <w:r w:rsidRPr="001D784D">
              <w:rPr>
                <w:rFonts w:eastAsia="Times New Roman"/>
                <w:b w:val="0"/>
                <w:bCs w:val="0"/>
                <w:color w:val="auto"/>
                <w:kern w:val="0"/>
                <w:sz w:val="22"/>
                <w:szCs w:val="22"/>
              </w:rPr>
              <w:t> Бровки, д.33»</w:t>
            </w:r>
          </w:p>
          <w:p w14:paraId="4AC74BE1" w14:textId="2C1EE336" w:rsidR="002C043C" w:rsidRPr="00291B2F" w:rsidRDefault="002C043C" w:rsidP="001D7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784D" w:rsidRPr="005266D8" w14:paraId="59CCB769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EB09C0" w14:textId="77777777" w:rsidR="001D784D" w:rsidRPr="00291B2F" w:rsidRDefault="001D784D" w:rsidP="001D7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Код по ОКРБ 007-2012 (подвид)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DE1C843" w14:textId="3868F6DF" w:rsidR="001D784D" w:rsidRPr="00291B2F" w:rsidRDefault="001D784D" w:rsidP="001D7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54C6">
              <w:rPr>
                <w:rFonts w:ascii="Times New Roman" w:eastAsia="Times New Roman" w:hAnsi="Times New Roman" w:cs="Times New Roman"/>
              </w:rPr>
              <w:t>71.12.19.900</w:t>
            </w:r>
          </w:p>
        </w:tc>
      </w:tr>
      <w:tr w:rsidR="001D784D" w:rsidRPr="005266D8" w14:paraId="085D31DD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9FEAE2A" w14:textId="77777777" w:rsidR="001D784D" w:rsidRPr="00291B2F" w:rsidRDefault="001D784D" w:rsidP="001D7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Объем (количество)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A6C509B" w14:textId="287AB522" w:rsidR="001D784D" w:rsidRPr="00291B2F" w:rsidRDefault="001D784D" w:rsidP="001D7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291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57E0" w:rsidRPr="005266D8" w14:paraId="331BF573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A4E9FCF" w14:textId="77777777" w:rsidR="00F457E0" w:rsidRPr="00291B2F" w:rsidRDefault="00F457E0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555AEB4" w14:textId="59DD1C54" w:rsidR="00F457E0" w:rsidRPr="00291B2F" w:rsidRDefault="001D784D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1F6A">
              <w:rPr>
                <w:rFonts w:ascii="Times New Roman" w:eastAsia="Times New Roman" w:hAnsi="Times New Roman" w:cs="Times New Roman"/>
              </w:rPr>
              <w:t>с момента заключения договора до ввода объекта в эксплуатацию</w:t>
            </w:r>
            <w:r>
              <w:rPr>
                <w:rFonts w:ascii="Times New Roman" w:eastAsia="Times New Roman" w:hAnsi="Times New Roman" w:cs="Times New Roman"/>
              </w:rPr>
              <w:t xml:space="preserve"> (с</w:t>
            </w:r>
            <w:r w:rsidRPr="00E920E5">
              <w:rPr>
                <w:rFonts w:ascii="Times New Roman" w:eastAsia="Times New Roman" w:hAnsi="Times New Roman" w:cs="Times New Roman"/>
              </w:rPr>
              <w:t>роки ввода объекта в эксплуатацию объекта декабрь 2025 г.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457E0" w:rsidRPr="005266D8" w14:paraId="35DDCC39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2A4103F" w14:textId="77777777" w:rsidR="00F457E0" w:rsidRPr="00291B2F" w:rsidRDefault="00F457E0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10280F" w14:textId="1294A8B9" w:rsidR="00F457E0" w:rsidRPr="00291B2F" w:rsidRDefault="00F40B37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333">
              <w:rPr>
                <w:rFonts w:ascii="Times New Roman" w:eastAsia="Times New Roman" w:hAnsi="Times New Roman" w:cs="Times New Roman"/>
              </w:rPr>
              <w:t>по адресу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29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1B2F">
              <w:rPr>
                <w:rFonts w:ascii="Times New Roman" w:eastAsia="Times New Roman" w:hAnsi="Times New Roman" w:cs="Times New Roman"/>
              </w:rPr>
              <w:t>г.Витебск</w:t>
            </w:r>
            <w:proofErr w:type="spellEnd"/>
            <w:r w:rsidRPr="00291B2F">
              <w:rPr>
                <w:rFonts w:ascii="Times New Roman" w:eastAsia="Times New Roman" w:hAnsi="Times New Roman" w:cs="Times New Roman"/>
              </w:rPr>
              <w:t>, ул.П.Бровки,33</w:t>
            </w:r>
          </w:p>
        </w:tc>
      </w:tr>
      <w:tr w:rsidR="00FE016A" w:rsidRPr="005266D8" w14:paraId="1AFE67DB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46F0654" w14:textId="662B6EE5" w:rsidR="00FE016A" w:rsidRPr="00291B2F" w:rsidRDefault="00FE016A" w:rsidP="00FE01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Порядок оплаты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252BBE0" w14:textId="5F21B694" w:rsidR="00FE016A" w:rsidRPr="00291B2F" w:rsidRDefault="00FE016A" w:rsidP="00FE01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путем размещения платежных поручений Покупателя через органы государственного казначейства в течение 10 (десяти) банковских дней по факту поставки товара</w:t>
            </w:r>
            <w:r w:rsidR="005C1788">
              <w:rPr>
                <w:rFonts w:ascii="Times New Roman" w:eastAsia="Times New Roman" w:hAnsi="Times New Roman" w:cs="Times New Roman"/>
              </w:rPr>
              <w:t xml:space="preserve"> (оказания услуг).</w:t>
            </w:r>
          </w:p>
        </w:tc>
      </w:tr>
      <w:tr w:rsidR="002C043C" w:rsidRPr="005266D8" w14:paraId="426800FA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A6BD08C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52C5FE6" w14:textId="3479FA5E" w:rsidR="002C043C" w:rsidRPr="00291B2F" w:rsidRDefault="001D784D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41 213,76</w:t>
            </w:r>
            <w:r w:rsidR="001428AF" w:rsidRPr="0029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28AF" w:rsidRPr="00291B2F">
              <w:rPr>
                <w:rFonts w:ascii="Times New Roman" w:eastAsia="Times New Roman" w:hAnsi="Times New Roman" w:cs="Times New Roman"/>
              </w:rPr>
              <w:t>бел.руб</w:t>
            </w:r>
            <w:proofErr w:type="spellEnd"/>
            <w:r w:rsidR="001428AF" w:rsidRPr="00291B2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C043C" w:rsidRPr="005266D8" w14:paraId="124D8601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AFA4B91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F31BDDC" w14:textId="4A5CB170" w:rsidR="002C043C" w:rsidRPr="00291B2F" w:rsidRDefault="00FF220A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областной бюджет (органы </w:t>
            </w:r>
            <w:proofErr w:type="spellStart"/>
            <w:r w:rsidRPr="00291B2F">
              <w:rPr>
                <w:rFonts w:ascii="Times New Roman" w:eastAsia="Times New Roman" w:hAnsi="Times New Roman" w:cs="Times New Roman"/>
              </w:rPr>
              <w:t>госказначейства</w:t>
            </w:r>
            <w:proofErr w:type="spellEnd"/>
            <w:r w:rsidRPr="0029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C043C" w:rsidRPr="005266D8" w14:paraId="7B08F7D2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31A891D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0AF294" w14:textId="51742477" w:rsidR="002C043C" w:rsidRPr="00291B2F" w:rsidRDefault="00291B2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1428AF" w:rsidRPr="00291B2F">
              <w:rPr>
                <w:rFonts w:ascii="Times New Roman" w:eastAsia="Times New Roman" w:hAnsi="Times New Roman" w:cs="Times New Roman"/>
              </w:rPr>
              <w:t>елорусский рубль</w:t>
            </w:r>
          </w:p>
        </w:tc>
      </w:tr>
      <w:tr w:rsidR="00F457E0" w:rsidRPr="001D784D" w14:paraId="22377CD2" w14:textId="77777777" w:rsidTr="00AF6CF7">
        <w:trPr>
          <w:trHeight w:val="687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2B5D388" w14:textId="76C19D48" w:rsidR="00F457E0" w:rsidRPr="001D784D" w:rsidRDefault="001428AF" w:rsidP="004E2E9A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84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F457E0" w:rsidRPr="001D784D">
              <w:rPr>
                <w:rFonts w:ascii="Times New Roman" w:eastAsia="Times New Roman" w:hAnsi="Times New Roman" w:cs="Times New Roman"/>
                <w:sz w:val="22"/>
                <w:szCs w:val="22"/>
              </w:rPr>
              <w:t>Описание предмета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480F4AD" w14:textId="5B7BE68A" w:rsidR="00F457E0" w:rsidRPr="001D784D" w:rsidRDefault="00C4168A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84D">
              <w:rPr>
                <w:rFonts w:ascii="Times New Roman" w:eastAsia="Times New Roman" w:hAnsi="Times New Roman" w:cs="Times New Roman"/>
              </w:rPr>
              <w:t xml:space="preserve">Согласно техническому заданию (или описать </w:t>
            </w:r>
            <w:proofErr w:type="spellStart"/>
            <w:r w:rsidRPr="001D784D">
              <w:rPr>
                <w:rFonts w:ascii="Times New Roman" w:eastAsia="Times New Roman" w:hAnsi="Times New Roman" w:cs="Times New Roman"/>
              </w:rPr>
              <w:t>хар-ки</w:t>
            </w:r>
            <w:proofErr w:type="spellEnd"/>
            <w:r w:rsidRPr="001D784D">
              <w:rPr>
                <w:rFonts w:ascii="Times New Roman" w:eastAsia="Times New Roman" w:hAnsi="Times New Roman" w:cs="Times New Roman"/>
              </w:rPr>
              <w:t xml:space="preserve"> здесь)</w:t>
            </w:r>
          </w:p>
        </w:tc>
      </w:tr>
    </w:tbl>
    <w:p w14:paraId="1874A61D" w14:textId="0885277C" w:rsidR="00C4168A" w:rsidRPr="00C4168A" w:rsidRDefault="00C4168A" w:rsidP="00C4168A">
      <w:pPr>
        <w:pStyle w:val="justify"/>
        <w:tabs>
          <w:tab w:val="left" w:pos="1134"/>
        </w:tabs>
        <w:spacing w:after="0"/>
        <w:ind w:firstLine="426"/>
        <w:divId w:val="824205389"/>
        <w:rPr>
          <w:b/>
          <w:bCs/>
          <w:u w:val="single"/>
          <w:lang w:val="ru-RU"/>
        </w:rPr>
      </w:pPr>
      <w:r w:rsidRPr="001D784D">
        <w:rPr>
          <w:b/>
          <w:bCs/>
          <w:u w:val="single"/>
          <w:lang w:val="ru-RU"/>
        </w:rPr>
        <w:t>Требования к</w:t>
      </w:r>
      <w:r w:rsidRPr="00C4168A">
        <w:rPr>
          <w:b/>
          <w:bCs/>
          <w:u w:val="single"/>
          <w:lang w:val="ru-RU"/>
        </w:rPr>
        <w:t xml:space="preserve"> участникам, документы и (или) сведения для проверки требований к участникам:</w:t>
      </w:r>
    </w:p>
    <w:p w14:paraId="4E156639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4168A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В соответствии с пунктом </w:t>
      </w:r>
      <w:r w:rsidRPr="00ED64A7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2 статьи 16 Закона Республики Беларусь от 13 июля 2012 года № 419-З</w:t>
      </w:r>
      <w:r w:rsidRPr="00C4168A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«О государственных закупках товаров (работ, услуг) (с изменениями и дополнениями) к участникам предъявляются следующие требования:</w:t>
      </w:r>
    </w:p>
    <w:p w14:paraId="25FF81AF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юридическое или физическое лицо, в том числе индивидуальный предприниматель соответствует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 государственной закупки – </w:t>
      </w:r>
      <w:r w:rsidRPr="00C416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подтверждается копией свидетельства о государственной регистрации</w:t>
      </w: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61EDC68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78FA66B5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юридическое или физическое лицо, в том числе индивидуальный предприниматель, с учетом положений статьи 16</w:t>
      </w: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Закона РБ от 13.07.2012 № 419-З (с изменениями и дополнениями) </w:t>
      </w:r>
      <w:r w:rsidRPr="00ED64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 должно быть аффилировано с заказчиком</w:t>
      </w: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943214B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5F6117AE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14:paraId="2AD65B75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лицо не должно являться работником заказчика,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7C7F6AE5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14:paraId="3F34D9C3" w14:textId="77777777" w:rsidR="00C4168A" w:rsidRP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14:paraId="6992F05E" w14:textId="08E53D64" w:rsidR="00C4168A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 требования подтверждаются </w:t>
      </w:r>
      <w:r w:rsidRPr="00C416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заявлением участника</w:t>
      </w:r>
      <w:r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письменной форме, подписанным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16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 ранее, чем за 5 рабочих дней до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416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даты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416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заключения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416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договора</w:t>
      </w:r>
      <w:r w:rsidR="00C75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4DCD11" w14:textId="77777777" w:rsidR="00C75DD9" w:rsidRPr="00C4168A" w:rsidRDefault="00C75DD9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1C40E2" w14:textId="4B4BBEC0" w:rsidR="00C4168A" w:rsidRDefault="00C75DD9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уплате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обязательных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страховых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взносов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 бюджет государственного внебюджетного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фонда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социальной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защиты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населения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РБ (данное требование не распространяется на юридическое лицо, в отношении которого возбуждено производств по делу о несостоятельности, а также на юридическое лицо или индивидуального предпринимателя, в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дату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подачи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предложения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установленном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Налоговым кодексом РБ, иными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законодательными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актами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порядке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предоставлены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отсрочка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(или)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рассрочка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по уплате налогов, сборов (пошлин), пеней, обязательных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страховых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взносов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государственного</w:t>
      </w:r>
      <w:r w:rsid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внебюджетного ФСЗН РБ, что</w:t>
      </w:r>
      <w:r w:rsidR="00ED64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подтверждается</w:t>
      </w:r>
      <w:r w:rsidR="00ED64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соответствующим</w:t>
      </w:r>
      <w:r w:rsidR="00ED64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заявлением</w:t>
      </w:r>
      <w:r w:rsidR="00ED64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68A" w:rsidRPr="00C4168A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участника)</w:t>
      </w:r>
      <w:r w:rsidR="00ED64A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8AC6245" w14:textId="77777777" w:rsidR="00ED64A7" w:rsidRPr="005266D8" w:rsidRDefault="00ED64A7" w:rsidP="00ED64A7">
      <w:pPr>
        <w:pStyle w:val="a0-justify"/>
        <w:spacing w:after="0"/>
        <w:ind w:firstLine="709"/>
        <w:divId w:val="824205389"/>
        <w:rPr>
          <w:rFonts w:ascii="Times New Roman" w:hAnsi="Times New Roman" w:cs="Times New Roman"/>
        </w:rPr>
      </w:pPr>
      <w:r w:rsidRPr="005266D8">
        <w:rPr>
          <w:rFonts w:ascii="Times New Roman" w:hAnsi="Times New Roman" w:cs="Times New Roman"/>
        </w:rPr>
        <w:t>Соответствие требованию подтверждается:</w:t>
      </w:r>
    </w:p>
    <w:p w14:paraId="67F1E5CE" w14:textId="1058A546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подтверждается (в отношении участников, являющимися резидентами) </w:t>
      </w:r>
      <w:r w:rsidRPr="00893E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путем проверки заказчиком</w:t>
      </w: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договор, а в случае отсутствия информации на указанную дату – на первое число месяца, предшествующего месяцу, в котором заключается договор;</w:t>
      </w:r>
    </w:p>
    <w:p w14:paraId="460A0985" w14:textId="4E2861F2" w:rsidR="00C4168A" w:rsidRPr="00AF40A1" w:rsidRDefault="00ED64A7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4168A"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одтверждается (в отношении участников, </w:t>
      </w:r>
      <w:r w:rsidR="00C4168A" w:rsidRPr="00893EC1">
        <w:rPr>
          <w:rFonts w:ascii="Times New Roman" w:hAnsi="Times New Roman" w:cs="Times New Roman"/>
          <w:sz w:val="24"/>
          <w:szCs w:val="24"/>
          <w:shd w:val="clear" w:color="auto" w:fill="FFFFFF"/>
        </w:rPr>
        <w:t>не являющимися резидентами</w:t>
      </w:r>
      <w:r w:rsidR="00C4168A"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C4168A" w:rsidRPr="00893E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документом об отсутствии задолженности по уплате налогов, сборов (пошлин), пеней</w:t>
      </w:r>
      <w:r w:rsidR="00C4168A"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 выданным уполномоченными органами в соответствии с законодательством страны, резидентом которой является участник на последнюю отчетную дату, предшествующую дню заключения договора и заявлением с указанием последней отчетной даты.</w:t>
      </w:r>
    </w:p>
    <w:p w14:paraId="25EDEE31" w14:textId="77777777" w:rsidR="00C4168A" w:rsidRPr="00AF40A1" w:rsidRDefault="00C4168A" w:rsidP="00C4168A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A13826" w14:textId="77777777" w:rsidR="00ED64A7" w:rsidRPr="00AF40A1" w:rsidRDefault="00ED64A7" w:rsidP="00ED64A7">
      <w:pPr>
        <w:pStyle w:val="a0-justify"/>
        <w:spacing w:after="0"/>
        <w:ind w:firstLine="709"/>
        <w:divId w:val="824205389"/>
        <w:rPr>
          <w:rFonts w:ascii="Times New Roman" w:hAnsi="Times New Roman" w:cs="Times New Roman"/>
        </w:rPr>
      </w:pPr>
      <w:r w:rsidRPr="00AF40A1">
        <w:rPr>
          <w:rStyle w:val="a3"/>
          <w:rFonts w:ascii="Times New Roman" w:hAnsi="Times New Roman" w:cs="Times New Roman"/>
        </w:rPr>
        <w:t>Дополнительные требования к участникам</w:t>
      </w:r>
      <w:r w:rsidRPr="00AF40A1">
        <w:rPr>
          <w:rFonts w:ascii="Times New Roman" w:hAnsi="Times New Roman" w:cs="Times New Roman"/>
        </w:rPr>
        <w:t>:</w:t>
      </w:r>
    </w:p>
    <w:p w14:paraId="0A1C0C8F" w14:textId="77777777" w:rsidR="00C4168A" w:rsidRPr="00AF40A1" w:rsidRDefault="00C4168A" w:rsidP="00ED64A7">
      <w:pPr>
        <w:pStyle w:val="justify"/>
        <w:spacing w:after="0"/>
        <w:ind w:firstLine="709"/>
        <w:divId w:val="824205389"/>
        <w:rPr>
          <w:u w:val="single"/>
          <w:lang w:val="ru-RU"/>
        </w:rPr>
      </w:pPr>
      <w:r w:rsidRPr="00AF40A1">
        <w:rPr>
          <w:u w:val="single"/>
          <w:lang w:val="ru-RU"/>
        </w:rPr>
        <w:t xml:space="preserve">В соответствии с </w:t>
      </w:r>
      <w:r w:rsidRPr="00AF40A1">
        <w:rPr>
          <w:b/>
          <w:bCs/>
          <w:u w:val="single"/>
          <w:lang w:val="ru-RU"/>
        </w:rPr>
        <w:t>подпунктом 1.7 пункта 1 постановления Совета Министров Республики Беларусь от 15 июля 2019 № 395</w:t>
      </w:r>
      <w:r w:rsidRPr="00AF40A1">
        <w:rPr>
          <w:u w:val="single"/>
          <w:lang w:val="ru-RU"/>
        </w:rPr>
        <w:t xml:space="preserve"> «О реализации Закона Республики Беларусь «О внесении изменений </w:t>
      </w:r>
      <w:r w:rsidRPr="00AF40A1">
        <w:rPr>
          <w:u w:val="single"/>
          <w:lang w:val="ru-RU"/>
        </w:rPr>
        <w:lastRenderedPageBreak/>
        <w:t>и дополнений в Закон Республики Беларусь «О государственных закупках товаров (работ, услуг)» (с изменениями и дополнениями) к участникам предъявляются дополнительные требования:</w:t>
      </w:r>
    </w:p>
    <w:p w14:paraId="711A8A3C" w14:textId="533616E2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лицо, в</w:t>
      </w:r>
      <w:r w:rsidR="00ED64A7"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том числе индивидуальный предприниматель, – участник процедуры государственной закупки, лицо, осуществляющее полномочия единоличного исполнительного органа юридического лица – участник процедуры государственной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считается подвергавшимися административному взысканию за административные правонарушения, предусмотренные в частях </w:t>
      </w:r>
      <w:hyperlink r:id="rId5" w:anchor="a441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6" w:anchor="a502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7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 8 и </w:t>
      </w:r>
      <w:hyperlink r:id="rId7" w:anchor="a506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10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статьи 14.4, частях </w:t>
      </w:r>
      <w:hyperlink r:id="rId8" w:anchor="a508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и 5 статьи 14.5 Кодекса Республики Беларусь об административных правонарушениях;</w:t>
      </w:r>
    </w:p>
    <w:p w14:paraId="22361A28" w14:textId="77777777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у участника процедуры государственной закупки – физического лица, в том числе индивидуального предпринимателя, отсутствует не снятая или не погашенная в установленном порядке судимость за преступления, предусмотренные в статьях </w:t>
      </w:r>
      <w:hyperlink r:id="rId9" w:anchor="a359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209–212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anchor="a367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216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a4194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235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a5103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243–2433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a2525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424–426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a2705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429–432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5" w:anchor="a5144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455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Уголовного кодекса Республики Беларусь;</w:t>
      </w:r>
    </w:p>
    <w:p w14:paraId="10963BD6" w14:textId="77777777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у лица, осуществляющего полномочия единоличного исполнительного органа юридического лица – участника процедуры государственной закупки, и лица, имеющего право давать такому юридическому лицу отсутствуют обязательные для исполнения указания на основании учредительных документов или заключенного договора, не снятая или не погашенная в установленном порядке судимость за преступления, предусмотренные в статьях </w:t>
      </w:r>
      <w:hyperlink r:id="rId16" w:anchor="a359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209–212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a367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216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a4194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235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a5103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243–2433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a2525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424–426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a2705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429–432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22" w:anchor="a5144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455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Уголовного кодекса Республики Беларусь;</w:t>
      </w:r>
    </w:p>
    <w:p w14:paraId="6E824945" w14:textId="77777777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юридическое лицо не считается подвергавшимся административному взысканию за административное правонарушение, предусмотренное в </w:t>
      </w:r>
      <w:hyperlink r:id="rId23" w:anchor="a411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статье 24.59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Кодекса Республики Беларусь об административных правонарушениях;</w:t>
      </w:r>
    </w:p>
    <w:p w14:paraId="1741D5AE" w14:textId="77777777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лицо, в том числе индивидуальный предприниматель, не включены в </w:t>
      </w:r>
      <w:hyperlink r:id="rId24" w:anchor="a32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Республики Беларусь, иностранных граждан или лиц без гражданства, причастных к экстремистской деятельности;</w:t>
      </w:r>
    </w:p>
    <w:p w14:paraId="53AF2031" w14:textId="77777777" w:rsidR="00C4168A" w:rsidRPr="00AF40A1" w:rsidRDefault="00C4168A" w:rsidP="00ED64A7">
      <w:pPr>
        <w:spacing w:after="0" w:line="240" w:lineRule="auto"/>
        <w:ind w:firstLine="709"/>
        <w:jc w:val="both"/>
        <w:divId w:val="82420538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юридическое или физическое лицо, в том числе индивидуальный предприниматель, не включены в </w:t>
      </w:r>
      <w:hyperlink r:id="rId25" w:anchor="a316" w:tooltip="+" w:history="1">
        <w:r w:rsidRPr="00AF40A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AF40A1">
        <w:rPr>
          <w:rFonts w:ascii="Times New Roman" w:hAnsi="Times New Roman" w:cs="Times New Roman"/>
          <w:sz w:val="24"/>
          <w:szCs w:val="24"/>
          <w:shd w:val="clear" w:color="auto" w:fill="FFFFFF"/>
        </w:rPr>
        <w:t> организаций и физических лиц, в том числе индивидуальных предпринимателей, причастных к террористической деятельности;</w:t>
      </w:r>
    </w:p>
    <w:p w14:paraId="1EFCE25B" w14:textId="0072E98C" w:rsidR="00C4168A" w:rsidRPr="00AF40A1" w:rsidRDefault="00C4168A" w:rsidP="00ED64A7">
      <w:pPr>
        <w:pStyle w:val="a0-justify"/>
        <w:spacing w:after="0"/>
        <w:ind w:firstLine="709"/>
        <w:divId w:val="824205389"/>
        <w:rPr>
          <w:rStyle w:val="a3"/>
          <w:rFonts w:ascii="Times New Roman" w:hAnsi="Times New Roman" w:cs="Times New Roman"/>
          <w:b w:val="0"/>
          <w:bCs w:val="0"/>
        </w:rPr>
      </w:pPr>
      <w:r w:rsidRPr="00AF40A1">
        <w:rPr>
          <w:rFonts w:ascii="Times New Roman" w:hAnsi="Times New Roman" w:cs="Times New Roman"/>
          <w:shd w:val="clear" w:color="auto" w:fill="FFFFFF"/>
        </w:rPr>
        <w:t>юридическое или физическое лицо, в том числе индивидуальный предприниматель, не включены в </w:t>
      </w:r>
      <w:hyperlink r:id="rId26" w:anchor="a96" w:tooltip="+" w:history="1">
        <w:r w:rsidRPr="00AF40A1">
          <w:rPr>
            <w:rStyle w:val="a4"/>
            <w:rFonts w:ascii="Times New Roman" w:hAnsi="Times New Roman" w:cs="Times New Roman"/>
            <w:shd w:val="clear" w:color="auto" w:fill="FFFFFF"/>
          </w:rPr>
          <w:t>перечень</w:t>
        </w:r>
      </w:hyperlink>
      <w:r w:rsidRPr="00AF40A1">
        <w:rPr>
          <w:rFonts w:ascii="Times New Roman" w:hAnsi="Times New Roman" w:cs="Times New Roman"/>
          <w:shd w:val="clear" w:color="auto" w:fill="FFFFFF"/>
        </w:rPr>
        <w:t xml:space="preserve"> организаций, формирований, индивидуальных предпринимателей, причастных к экстремистской деятельности – соответствие требованиям  </w:t>
      </w:r>
      <w:r w:rsidRPr="00893EC1">
        <w:rPr>
          <w:rFonts w:ascii="Times New Roman" w:hAnsi="Times New Roman" w:cs="Times New Roman"/>
          <w:b/>
          <w:bCs/>
          <w:shd w:val="clear" w:color="auto" w:fill="FFFFFF"/>
        </w:rPr>
        <w:t>подтверждается заявлением участника</w:t>
      </w:r>
      <w:r w:rsidRPr="00AF40A1">
        <w:rPr>
          <w:rFonts w:ascii="Times New Roman" w:hAnsi="Times New Roman" w:cs="Times New Roman"/>
          <w:shd w:val="clear" w:color="auto" w:fill="FFFFFF"/>
        </w:rPr>
        <w:t>.</w:t>
      </w:r>
    </w:p>
    <w:p w14:paraId="084BD93A" w14:textId="77777777" w:rsidR="002C043C" w:rsidRPr="00AF40A1" w:rsidRDefault="001428AF">
      <w:pPr>
        <w:pStyle w:val="a0-justify"/>
        <w:rPr>
          <w:rFonts w:ascii="Times New Roman" w:hAnsi="Times New Roman" w:cs="Times New Roman"/>
        </w:rPr>
      </w:pPr>
      <w:r w:rsidRPr="00AF40A1">
        <w:rPr>
          <w:rFonts w:ascii="Times New Roman" w:hAnsi="Times New Roman" w:cs="Times New Roman"/>
        </w:rPr>
        <w:t> </w:t>
      </w:r>
    </w:p>
    <w:p w14:paraId="79ABC12B" w14:textId="490248AA" w:rsidR="001428AF" w:rsidRDefault="001D784D" w:rsidP="00ED64A7">
      <w:pPr>
        <w:tabs>
          <w:tab w:val="left" w:pos="6804"/>
        </w:tabs>
        <w:divId w:val="794718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64A7" w:rsidRPr="00AF40A1">
        <w:rPr>
          <w:rFonts w:ascii="Times New Roman" w:eastAsia="Times New Roman" w:hAnsi="Times New Roman" w:cs="Times New Roman"/>
          <w:sz w:val="24"/>
          <w:szCs w:val="24"/>
        </w:rPr>
        <w:t xml:space="preserve">пециалист по организации закупок </w:t>
      </w:r>
      <w:r w:rsidR="00ED64A7" w:rsidRPr="00AF40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О.А.Бельченкова</w:t>
      </w:r>
      <w:proofErr w:type="spellEnd"/>
      <w:r w:rsidR="00ED64A7" w:rsidRPr="00AF4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82B53" w14:textId="3BB3CA8E" w:rsidR="0081560B" w:rsidRPr="00AF40A1" w:rsidRDefault="001D784D" w:rsidP="00ED64A7">
      <w:pPr>
        <w:tabs>
          <w:tab w:val="left" w:pos="6804"/>
        </w:tabs>
        <w:divId w:val="794718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21.02.2025</w:t>
      </w:r>
    </w:p>
    <w:sectPr w:rsidR="0081560B" w:rsidRPr="00AF40A1" w:rsidSect="005259C9">
      <w:pgSz w:w="12240" w:h="15840"/>
      <w:pgMar w:top="1418" w:right="720" w:bottom="14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E79"/>
    <w:rsid w:val="00041BC1"/>
    <w:rsid w:val="001428AF"/>
    <w:rsid w:val="001D784D"/>
    <w:rsid w:val="001E6E79"/>
    <w:rsid w:val="0025032F"/>
    <w:rsid w:val="00291B2F"/>
    <w:rsid w:val="002C043C"/>
    <w:rsid w:val="00397442"/>
    <w:rsid w:val="004252FD"/>
    <w:rsid w:val="004E2E9A"/>
    <w:rsid w:val="005259C9"/>
    <w:rsid w:val="005266D8"/>
    <w:rsid w:val="005C1788"/>
    <w:rsid w:val="005F435A"/>
    <w:rsid w:val="00653298"/>
    <w:rsid w:val="0081560B"/>
    <w:rsid w:val="00893EC1"/>
    <w:rsid w:val="008C4BB9"/>
    <w:rsid w:val="00A036B4"/>
    <w:rsid w:val="00AF40A1"/>
    <w:rsid w:val="00AF6CF7"/>
    <w:rsid w:val="00AF7178"/>
    <w:rsid w:val="00C4168A"/>
    <w:rsid w:val="00C75DD9"/>
    <w:rsid w:val="00D17B5A"/>
    <w:rsid w:val="00D44328"/>
    <w:rsid w:val="00ED64A7"/>
    <w:rsid w:val="00F40B37"/>
    <w:rsid w:val="00F457E0"/>
    <w:rsid w:val="00FC5439"/>
    <w:rsid w:val="00FE016A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DFFD"/>
  <w15:docId w15:val="{CA1E0C51-28E2-4F10-A308-0F5394C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nhideWhenUsed/>
    <w:rsid w:val="005266D8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C4168A"/>
    <w:pPr>
      <w:widowControl w:val="0"/>
      <w:shd w:val="clear" w:color="auto" w:fill="FFFFFF"/>
      <w:autoSpaceDE w:val="0"/>
      <w:autoSpaceDN w:val="0"/>
      <w:spacing w:after="0" w:line="240" w:lineRule="auto"/>
      <w:ind w:right="24" w:firstLine="703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4168A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paragraph" w:customStyle="1" w:styleId="justify">
    <w:name w:val="justify"/>
    <w:basedOn w:val="a"/>
    <w:rsid w:val="00C4168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1D784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47159&amp;a=508" TargetMode="External"/><Relationship Id="rId13" Type="http://schemas.openxmlformats.org/officeDocument/2006/relationships/hyperlink" Target="https://bii.by/tx.dll?d=33384&amp;a=2525" TargetMode="External"/><Relationship Id="rId18" Type="http://schemas.openxmlformats.org/officeDocument/2006/relationships/hyperlink" Target="https://bii.by/tx.dll?d=33384&amp;a=4194" TargetMode="External"/><Relationship Id="rId26" Type="http://schemas.openxmlformats.org/officeDocument/2006/relationships/hyperlink" Target="https://bii.by/tx.dll?d=467086&amp;a=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tx.dll?d=33384&amp;a=2705" TargetMode="External"/><Relationship Id="rId7" Type="http://schemas.openxmlformats.org/officeDocument/2006/relationships/hyperlink" Target="https://bii.by/tx.dll?d=447159&amp;a=506" TargetMode="External"/><Relationship Id="rId12" Type="http://schemas.openxmlformats.org/officeDocument/2006/relationships/hyperlink" Target="https://bii.by/tx.dll?d=33384&amp;a=5103" TargetMode="External"/><Relationship Id="rId17" Type="http://schemas.openxmlformats.org/officeDocument/2006/relationships/hyperlink" Target="https://bii.by/tx.dll?d=33384&amp;a=367" TargetMode="External"/><Relationship Id="rId25" Type="http://schemas.openxmlformats.org/officeDocument/2006/relationships/hyperlink" Target="https://bii.by/tx.dll?d=219924&amp;a=3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tx.dll?d=33384&amp;a=359" TargetMode="External"/><Relationship Id="rId20" Type="http://schemas.openxmlformats.org/officeDocument/2006/relationships/hyperlink" Target="https://bii.by/tx.dll?d=33384&amp;a=2525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tx.dll?d=447159&amp;a=502" TargetMode="External"/><Relationship Id="rId11" Type="http://schemas.openxmlformats.org/officeDocument/2006/relationships/hyperlink" Target="https://bii.by/tx.dll?d=33384&amp;a=4194" TargetMode="External"/><Relationship Id="rId24" Type="http://schemas.openxmlformats.org/officeDocument/2006/relationships/hyperlink" Target="https://bii.by/tx.dll?d=467086&amp;a=32" TargetMode="External"/><Relationship Id="rId5" Type="http://schemas.openxmlformats.org/officeDocument/2006/relationships/hyperlink" Target="https://bii.by/tx.dll?d=447159&amp;a=441" TargetMode="External"/><Relationship Id="rId15" Type="http://schemas.openxmlformats.org/officeDocument/2006/relationships/hyperlink" Target="https://bii.by/tx.dll?d=33384&amp;a=5144" TargetMode="External"/><Relationship Id="rId23" Type="http://schemas.openxmlformats.org/officeDocument/2006/relationships/hyperlink" Target="https://bii.by/tx.dll?d=447159&amp;a=4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i.by/tx.dll?d=33384&amp;a=367" TargetMode="External"/><Relationship Id="rId19" Type="http://schemas.openxmlformats.org/officeDocument/2006/relationships/hyperlink" Target="https://bii.by/tx.dll?d=33384&amp;a=5103" TargetMode="External"/><Relationship Id="rId4" Type="http://schemas.openxmlformats.org/officeDocument/2006/relationships/hyperlink" Target="mailto:omtc@onco.by" TargetMode="External"/><Relationship Id="rId9" Type="http://schemas.openxmlformats.org/officeDocument/2006/relationships/hyperlink" Target="https://bii.by/tx.dll?d=33384&amp;a=359" TargetMode="External"/><Relationship Id="rId14" Type="http://schemas.openxmlformats.org/officeDocument/2006/relationships/hyperlink" Target="https://bii.by/tx.dll?d=33384&amp;a=2705" TargetMode="External"/><Relationship Id="rId22" Type="http://schemas.openxmlformats.org/officeDocument/2006/relationships/hyperlink" Target="https://bii.by/tx.dll?d=33384&amp;a=514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Snab3</cp:lastModifiedBy>
  <cp:revision>27</cp:revision>
  <cp:lastPrinted>2025-02-21T06:59:00Z</cp:lastPrinted>
  <dcterms:created xsi:type="dcterms:W3CDTF">2024-11-27T08:35:00Z</dcterms:created>
  <dcterms:modified xsi:type="dcterms:W3CDTF">2025-02-21T06:59:00Z</dcterms:modified>
</cp:coreProperties>
</file>