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04" w:rsidRPr="00B575EC" w:rsidRDefault="001C1104" w:rsidP="00421FDF">
      <w:pPr>
        <w:pStyle w:val="1"/>
        <w:rPr>
          <w:rFonts w:ascii="Times New Roman" w:hAnsi="Times New Roman"/>
          <w:sz w:val="22"/>
          <w:szCs w:val="22"/>
        </w:rPr>
      </w:pPr>
      <w:r w:rsidRPr="00AF70C9">
        <w:rPr>
          <w:rFonts w:ascii="Times New Roman" w:hAnsi="Times New Roman"/>
          <w:sz w:val="22"/>
          <w:szCs w:val="22"/>
        </w:rPr>
        <w:t>ДОГОВОР</w:t>
      </w:r>
      <w:r>
        <w:rPr>
          <w:rFonts w:ascii="Times New Roman" w:hAnsi="Times New Roman"/>
          <w:sz w:val="22"/>
          <w:szCs w:val="22"/>
        </w:rPr>
        <w:t xml:space="preserve"> №</w:t>
      </w:r>
      <w:r w:rsidR="005915D5">
        <w:rPr>
          <w:rFonts w:ascii="Times New Roman" w:hAnsi="Times New Roman"/>
          <w:sz w:val="22"/>
          <w:szCs w:val="22"/>
        </w:rPr>
        <w:t xml:space="preserve"> </w:t>
      </w:r>
      <w:r w:rsidR="0004133E">
        <w:rPr>
          <w:rFonts w:ascii="Times New Roman" w:hAnsi="Times New Roman"/>
          <w:sz w:val="22"/>
          <w:szCs w:val="22"/>
        </w:rPr>
        <w:t>__</w:t>
      </w:r>
      <w:r w:rsidRPr="00B575EC">
        <w:rPr>
          <w:rFonts w:ascii="Times New Roman" w:hAnsi="Times New Roman"/>
          <w:sz w:val="22"/>
          <w:szCs w:val="22"/>
        </w:rPr>
        <w:t xml:space="preserve"> </w:t>
      </w:r>
      <w:r w:rsidRPr="00B575EC">
        <w:rPr>
          <w:rFonts w:ascii="Times New Roman" w:hAnsi="Times New Roman"/>
          <w:sz w:val="22"/>
          <w:szCs w:val="22"/>
        </w:rPr>
        <w:br/>
        <w:t>на оказание услуг технического надзора</w:t>
      </w:r>
    </w:p>
    <w:p w:rsidR="001C1104" w:rsidRPr="00AF70C9" w:rsidRDefault="005915D5" w:rsidP="007E1B32">
      <w:pPr>
        <w:pStyle w:val="a3"/>
        <w:jc w:val="both"/>
        <w:rPr>
          <w:rFonts w:ascii="Times New Roman" w:hAnsi="Times New Roman"/>
        </w:rPr>
      </w:pPr>
      <w:r w:rsidRPr="00B575EC">
        <w:rPr>
          <w:rFonts w:ascii="Times New Roman" w:hAnsi="Times New Roman"/>
        </w:rPr>
        <w:t>г.</w:t>
      </w:r>
      <w:r w:rsidR="0044698F">
        <w:rPr>
          <w:rFonts w:ascii="Times New Roman" w:hAnsi="Times New Roman"/>
        </w:rPr>
        <w:t xml:space="preserve"> </w:t>
      </w:r>
      <w:r w:rsidRPr="00B575EC">
        <w:rPr>
          <w:rFonts w:ascii="Times New Roman" w:hAnsi="Times New Roman"/>
        </w:rPr>
        <w:t xml:space="preserve">Минск                                                                                                                         </w:t>
      </w:r>
      <w:r w:rsidR="0044698F">
        <w:rPr>
          <w:rFonts w:ascii="Times New Roman" w:hAnsi="Times New Roman"/>
        </w:rPr>
        <w:t xml:space="preserve">     </w:t>
      </w:r>
      <w:r w:rsidR="001C1104" w:rsidRPr="00B575EC">
        <w:rPr>
          <w:rFonts w:ascii="Times New Roman" w:hAnsi="Times New Roman"/>
        </w:rPr>
        <w:t>«</w:t>
      </w:r>
      <w:r w:rsidR="0004133E">
        <w:rPr>
          <w:rFonts w:ascii="Times New Roman" w:hAnsi="Times New Roman"/>
        </w:rPr>
        <w:t>__</w:t>
      </w:r>
      <w:r w:rsidR="001C1104" w:rsidRPr="00B575EC">
        <w:rPr>
          <w:rFonts w:ascii="Times New Roman" w:hAnsi="Times New Roman"/>
        </w:rPr>
        <w:t>»</w:t>
      </w:r>
      <w:r w:rsidRPr="00B575EC">
        <w:rPr>
          <w:rFonts w:ascii="Times New Roman" w:hAnsi="Times New Roman"/>
        </w:rPr>
        <w:t xml:space="preserve"> </w:t>
      </w:r>
      <w:r w:rsidR="0004133E">
        <w:rPr>
          <w:rFonts w:ascii="Times New Roman" w:hAnsi="Times New Roman"/>
        </w:rPr>
        <w:t>___________</w:t>
      </w:r>
      <w:r w:rsidR="001C1104" w:rsidRPr="00B575EC">
        <w:rPr>
          <w:rFonts w:ascii="Times New Roman" w:hAnsi="Times New Roman"/>
        </w:rPr>
        <w:t xml:space="preserve"> 2024</w:t>
      </w:r>
      <w:r w:rsidR="00B575EC">
        <w:rPr>
          <w:rFonts w:ascii="Times New Roman" w:hAnsi="Times New Roman"/>
        </w:rPr>
        <w:t xml:space="preserve"> </w:t>
      </w:r>
      <w:r w:rsidR="001C1104" w:rsidRPr="00B575EC">
        <w:rPr>
          <w:rFonts w:ascii="Times New Roman" w:hAnsi="Times New Roman"/>
        </w:rPr>
        <w:t>г.</w:t>
      </w:r>
    </w:p>
    <w:p w:rsidR="001C1104" w:rsidRPr="00AF70C9" w:rsidRDefault="001C1104" w:rsidP="007E1B32">
      <w:pPr>
        <w:pStyle w:val="a3"/>
        <w:jc w:val="both"/>
        <w:rPr>
          <w:rFonts w:ascii="Times New Roman" w:hAnsi="Times New Roman"/>
        </w:rPr>
      </w:pPr>
    </w:p>
    <w:p w:rsidR="001C1104" w:rsidRPr="00AF70C9" w:rsidRDefault="001C1104" w:rsidP="00912843">
      <w:pPr>
        <w:ind w:right="-143" w:firstLine="708"/>
        <w:rPr>
          <w:sz w:val="22"/>
        </w:rPr>
      </w:pPr>
      <w:r>
        <w:rPr>
          <w:sz w:val="22"/>
        </w:rPr>
        <w:t>Г</w:t>
      </w:r>
      <w:r w:rsidRPr="00AF70C9">
        <w:rPr>
          <w:sz w:val="22"/>
        </w:rPr>
        <w:t>осударственное учреждение</w:t>
      </w:r>
      <w:r w:rsidR="0044698F">
        <w:rPr>
          <w:sz w:val="22"/>
        </w:rPr>
        <w:t xml:space="preserve"> </w:t>
      </w:r>
      <w:r>
        <w:rPr>
          <w:sz w:val="22"/>
        </w:rPr>
        <w:t xml:space="preserve">«Управление </w:t>
      </w:r>
      <w:r w:rsidR="0044698F">
        <w:rPr>
          <w:sz w:val="22"/>
        </w:rPr>
        <w:t xml:space="preserve">капитального строительства </w:t>
      </w:r>
      <w:r w:rsidRPr="00AF70C9">
        <w:rPr>
          <w:sz w:val="22"/>
        </w:rPr>
        <w:t>Вооруже</w:t>
      </w:r>
      <w:r>
        <w:rPr>
          <w:sz w:val="22"/>
        </w:rPr>
        <w:t>нных Сил Республики Беларусь»</w:t>
      </w:r>
      <w:r w:rsidRPr="00AF70C9">
        <w:rPr>
          <w:sz w:val="22"/>
        </w:rPr>
        <w:t>, именуемое в дальнейшем</w:t>
      </w:r>
      <w:r w:rsidRPr="00AF70C9">
        <w:rPr>
          <w:b/>
          <w:sz w:val="22"/>
        </w:rPr>
        <w:t xml:space="preserve"> «Заказчик», </w:t>
      </w:r>
      <w:r w:rsidRPr="00AF70C9">
        <w:rPr>
          <w:sz w:val="22"/>
        </w:rPr>
        <w:t xml:space="preserve">в лице начальника </w:t>
      </w:r>
      <w:r>
        <w:rPr>
          <w:sz w:val="22"/>
        </w:rPr>
        <w:t>Буденкова Александра Петровича</w:t>
      </w:r>
      <w:r w:rsidRPr="00AF70C9">
        <w:rPr>
          <w:sz w:val="22"/>
        </w:rPr>
        <w:t xml:space="preserve">, действующего на основании Устава, с одной стороны и </w:t>
      </w:r>
      <w:r w:rsidR="0004133E">
        <w:rPr>
          <w:sz w:val="22"/>
        </w:rPr>
        <w:t>___________________________________</w:t>
      </w:r>
      <w:r w:rsidR="00912843">
        <w:rPr>
          <w:sz w:val="22"/>
        </w:rPr>
        <w:t xml:space="preserve">, </w:t>
      </w:r>
      <w:r w:rsidR="0044698F">
        <w:rPr>
          <w:sz w:val="22"/>
        </w:rPr>
        <w:t xml:space="preserve">именуемое в дальнейшем </w:t>
      </w:r>
      <w:r w:rsidR="00B575EC" w:rsidRPr="00B575EC">
        <w:rPr>
          <w:b/>
          <w:sz w:val="22"/>
        </w:rPr>
        <w:t>«</w:t>
      </w:r>
      <w:r w:rsidR="005915D5">
        <w:rPr>
          <w:b/>
          <w:sz w:val="22"/>
        </w:rPr>
        <w:t>Инженерная организация</w:t>
      </w:r>
      <w:r w:rsidRPr="00AF70C9">
        <w:rPr>
          <w:b/>
          <w:sz w:val="22"/>
        </w:rPr>
        <w:t>»</w:t>
      </w:r>
      <w:r w:rsidRPr="0044698F">
        <w:rPr>
          <w:sz w:val="22"/>
        </w:rPr>
        <w:t>,</w:t>
      </w:r>
      <w:r w:rsidR="0044698F">
        <w:rPr>
          <w:sz w:val="22"/>
        </w:rPr>
        <w:t xml:space="preserve"> в </w:t>
      </w:r>
      <w:r>
        <w:rPr>
          <w:sz w:val="22"/>
        </w:rPr>
        <w:t xml:space="preserve">лице </w:t>
      </w:r>
      <w:r w:rsidR="0004133E">
        <w:rPr>
          <w:sz w:val="22"/>
        </w:rPr>
        <w:t>_________________________</w:t>
      </w:r>
      <w:r w:rsidR="00912843">
        <w:rPr>
          <w:sz w:val="22"/>
        </w:rPr>
        <w:t xml:space="preserve">, </w:t>
      </w:r>
      <w:r>
        <w:rPr>
          <w:sz w:val="22"/>
        </w:rPr>
        <w:t xml:space="preserve">действующего </w:t>
      </w:r>
      <w:r w:rsidR="0044698F">
        <w:rPr>
          <w:sz w:val="22"/>
        </w:rPr>
        <w:br/>
      </w:r>
      <w:r>
        <w:rPr>
          <w:sz w:val="22"/>
        </w:rPr>
        <w:t xml:space="preserve">на основании </w:t>
      </w:r>
      <w:r w:rsidR="0004133E">
        <w:rPr>
          <w:sz w:val="22"/>
        </w:rPr>
        <w:t>__________</w:t>
      </w:r>
      <w:r w:rsidRPr="00AF70C9">
        <w:rPr>
          <w:sz w:val="22"/>
        </w:rPr>
        <w:t>, с другой сторон</w:t>
      </w:r>
      <w:r w:rsidR="0044698F">
        <w:rPr>
          <w:sz w:val="22"/>
        </w:rPr>
        <w:t xml:space="preserve">ы, вместе именуемые «Стороны», </w:t>
      </w:r>
      <w:r w:rsidRPr="00AF70C9">
        <w:rPr>
          <w:sz w:val="22"/>
        </w:rPr>
        <w:t>заключили между собой настоящий договор о нижеследующем:</w:t>
      </w:r>
    </w:p>
    <w:p w:rsidR="001C1104" w:rsidRPr="00F234F6" w:rsidRDefault="001C1104" w:rsidP="00813778">
      <w:pPr>
        <w:pStyle w:val="1"/>
        <w:spacing w:before="240" w:after="0"/>
        <w:rPr>
          <w:rFonts w:ascii="Times New Roman" w:hAnsi="Times New Roman"/>
          <w:sz w:val="22"/>
          <w:szCs w:val="22"/>
        </w:rPr>
      </w:pPr>
      <w:r w:rsidRPr="00F234F6">
        <w:rPr>
          <w:rFonts w:ascii="Times New Roman" w:hAnsi="Times New Roman"/>
          <w:sz w:val="22"/>
          <w:szCs w:val="22"/>
        </w:rPr>
        <w:t>1. ПРЕДМЕТ ДОГОВОРА</w:t>
      </w:r>
    </w:p>
    <w:p w:rsidR="007F7890" w:rsidRDefault="001C1104" w:rsidP="00045D6B">
      <w:pPr>
        <w:rPr>
          <w:sz w:val="22"/>
        </w:rPr>
      </w:pPr>
      <w:r w:rsidRPr="00F234F6">
        <w:rPr>
          <w:sz w:val="22"/>
        </w:rPr>
        <w:t xml:space="preserve">1.1. Заказчик поручает, а </w:t>
      </w:r>
      <w:r w:rsidR="005915D5" w:rsidRPr="005915D5">
        <w:rPr>
          <w:sz w:val="22"/>
        </w:rPr>
        <w:t>Инженерная организация</w:t>
      </w:r>
      <w:r w:rsidRPr="00F234F6">
        <w:rPr>
          <w:sz w:val="22"/>
        </w:rPr>
        <w:t xml:space="preserve"> принимает на себя обязательства </w:t>
      </w:r>
      <w:r w:rsidR="0044698F">
        <w:rPr>
          <w:sz w:val="22"/>
        </w:rPr>
        <w:br/>
      </w:r>
      <w:r w:rsidRPr="00F234F6">
        <w:rPr>
          <w:sz w:val="22"/>
        </w:rPr>
        <w:t>по осуществлению функций ведения и организации технического надзора</w:t>
      </w:r>
      <w:r>
        <w:rPr>
          <w:sz w:val="22"/>
        </w:rPr>
        <w:t xml:space="preserve"> </w:t>
      </w:r>
      <w:r w:rsidR="004578D4">
        <w:rPr>
          <w:sz w:val="22"/>
        </w:rPr>
        <w:t xml:space="preserve">за </w:t>
      </w:r>
      <w:r w:rsidR="008608D5" w:rsidRPr="008608D5">
        <w:rPr>
          <w:sz w:val="22"/>
        </w:rPr>
        <w:t>строительством объекта</w:t>
      </w:r>
      <w:bookmarkStart w:id="0" w:name="_GoBack"/>
      <w:bookmarkEnd w:id="0"/>
      <w:r w:rsidRPr="00F234F6">
        <w:rPr>
          <w:sz w:val="22"/>
        </w:rPr>
        <w:t>: </w:t>
      </w:r>
      <w:r w:rsidR="0044698F">
        <w:rPr>
          <w:sz w:val="22"/>
        </w:rPr>
        <w:br/>
      </w:r>
      <w:r w:rsidRPr="00E10B1E">
        <w:rPr>
          <w:b/>
          <w:sz w:val="22"/>
        </w:rPr>
        <w:t xml:space="preserve">«Строительство военного городка в Гомельской области». Военный городок. </w:t>
      </w:r>
      <w:r w:rsidR="00A53911">
        <w:rPr>
          <w:b/>
          <w:sz w:val="22"/>
        </w:rPr>
        <w:t xml:space="preserve">ПС 110/10 кВ </w:t>
      </w:r>
      <w:r w:rsidR="00A53911">
        <w:rPr>
          <w:b/>
          <w:sz w:val="22"/>
        </w:rPr>
        <w:br/>
        <w:t>с заходами ВЛ 110 кВ</w:t>
      </w:r>
      <w:r w:rsidR="00045D6B">
        <w:rPr>
          <w:b/>
          <w:sz w:val="22"/>
        </w:rPr>
        <w:t xml:space="preserve"> </w:t>
      </w:r>
      <w:r w:rsidRPr="00F234F6">
        <w:rPr>
          <w:sz w:val="22"/>
        </w:rPr>
        <w:t>(далее – объект),</w:t>
      </w:r>
      <w:r w:rsidR="007F7890">
        <w:rPr>
          <w:sz w:val="22"/>
        </w:rPr>
        <w:t xml:space="preserve"> </w:t>
      </w:r>
      <w:r w:rsidR="00B575EC" w:rsidRPr="00F234F6">
        <w:rPr>
          <w:sz w:val="22"/>
        </w:rPr>
        <w:t>в соответствии</w:t>
      </w:r>
      <w:r w:rsidR="00A53911">
        <w:rPr>
          <w:sz w:val="22"/>
        </w:rPr>
        <w:t xml:space="preserve"> </w:t>
      </w:r>
      <w:r w:rsidR="00B575EC" w:rsidRPr="00F234F6">
        <w:rPr>
          <w:sz w:val="22"/>
        </w:rPr>
        <w:t>с действующим законодательством Республики Беларусь</w:t>
      </w:r>
      <w:r w:rsidR="00045D6B">
        <w:rPr>
          <w:sz w:val="22"/>
        </w:rPr>
        <w:t>.</w:t>
      </w:r>
    </w:p>
    <w:p w:rsidR="001C1104" w:rsidRPr="00B575EC" w:rsidRDefault="001C1104" w:rsidP="007F1FDB">
      <w:pPr>
        <w:rPr>
          <w:rStyle w:val="FontStyle25"/>
          <w:spacing w:val="0"/>
          <w:sz w:val="22"/>
          <w:szCs w:val="22"/>
        </w:rPr>
      </w:pPr>
      <w:r w:rsidRPr="00AF70C9">
        <w:rPr>
          <w:sz w:val="22"/>
        </w:rPr>
        <w:t xml:space="preserve">Стороны пришли к </w:t>
      </w:r>
      <w:r w:rsidRPr="00B575EC">
        <w:rPr>
          <w:sz w:val="22"/>
        </w:rPr>
        <w:t xml:space="preserve">соглашению, что во всем, что не предусмотрено настоящим договором, они будут руководствоваться </w:t>
      </w:r>
      <w:r w:rsidR="005915D5" w:rsidRPr="00B575EC">
        <w:rPr>
          <w:rStyle w:val="FontStyle25"/>
          <w:spacing w:val="0"/>
          <w:sz w:val="22"/>
          <w:szCs w:val="22"/>
        </w:rPr>
        <w:t xml:space="preserve">Инструкцией о порядке осуществления технического надзора за строительством, утвержденной постановлением Министерства архитектуры и строительства Республики Беларусь </w:t>
      </w:r>
      <w:r w:rsidR="0044698F">
        <w:rPr>
          <w:rStyle w:val="FontStyle25"/>
          <w:spacing w:val="0"/>
          <w:sz w:val="22"/>
          <w:szCs w:val="22"/>
        </w:rPr>
        <w:br/>
      </w:r>
      <w:r w:rsidR="005915D5" w:rsidRPr="00B575EC">
        <w:rPr>
          <w:rStyle w:val="FontStyle25"/>
          <w:spacing w:val="0"/>
          <w:sz w:val="22"/>
          <w:szCs w:val="22"/>
        </w:rPr>
        <w:t>от 04.08.2020 № 40 (далее – Инструкция)</w:t>
      </w:r>
      <w:r w:rsidR="004578D4" w:rsidRPr="00B575EC">
        <w:rPr>
          <w:rStyle w:val="FontStyle25"/>
          <w:spacing w:val="0"/>
          <w:sz w:val="22"/>
          <w:szCs w:val="22"/>
        </w:rPr>
        <w:t>.</w:t>
      </w:r>
    </w:p>
    <w:p w:rsidR="004578D4" w:rsidRPr="00B575EC" w:rsidRDefault="004578D4" w:rsidP="007F1FDB">
      <w:pPr>
        <w:rPr>
          <w:sz w:val="22"/>
        </w:rPr>
      </w:pPr>
    </w:p>
    <w:p w:rsidR="001C1104" w:rsidRPr="0044698F" w:rsidRDefault="001C1104" w:rsidP="0044698F">
      <w:pPr>
        <w:jc w:val="center"/>
        <w:rPr>
          <w:b/>
          <w:sz w:val="22"/>
        </w:rPr>
      </w:pPr>
      <w:r w:rsidRPr="0044698F">
        <w:rPr>
          <w:b/>
          <w:sz w:val="22"/>
        </w:rPr>
        <w:t>2. СРОКИ НАЧАЛА И ЗАВЕРШЕНИЯ УСЛУГ</w:t>
      </w:r>
    </w:p>
    <w:p w:rsidR="001C1104" w:rsidRPr="00B575EC" w:rsidRDefault="001C1104" w:rsidP="00BE6011">
      <w:pPr>
        <w:rPr>
          <w:sz w:val="22"/>
        </w:rPr>
      </w:pPr>
      <w:r w:rsidRPr="00B575EC">
        <w:rPr>
          <w:sz w:val="22"/>
        </w:rPr>
        <w:t>2.1. Начало оказания услуг</w:t>
      </w:r>
      <w:r w:rsidR="00912843" w:rsidRPr="00B575EC">
        <w:rPr>
          <w:sz w:val="22"/>
        </w:rPr>
        <w:t xml:space="preserve"> </w:t>
      </w:r>
      <w:r w:rsidRPr="00B575EC">
        <w:rPr>
          <w:sz w:val="22"/>
        </w:rPr>
        <w:t>–</w:t>
      </w:r>
      <w:r w:rsidR="00912843" w:rsidRPr="00B575EC">
        <w:rPr>
          <w:sz w:val="22"/>
        </w:rPr>
        <w:t xml:space="preserve"> </w:t>
      </w:r>
      <w:r w:rsidR="00F07634">
        <w:rPr>
          <w:sz w:val="22"/>
        </w:rPr>
        <w:t>__________</w:t>
      </w:r>
      <w:r w:rsidRPr="00B575EC">
        <w:rPr>
          <w:sz w:val="22"/>
        </w:rPr>
        <w:t>;</w:t>
      </w:r>
    </w:p>
    <w:p w:rsidR="001C1104" w:rsidRPr="00AF70C9" w:rsidRDefault="0044698F" w:rsidP="00BE6011">
      <w:pPr>
        <w:rPr>
          <w:sz w:val="22"/>
        </w:rPr>
      </w:pPr>
      <w:r>
        <w:rPr>
          <w:sz w:val="22"/>
        </w:rPr>
        <w:t xml:space="preserve">2.2. Окончание оказания услуг – </w:t>
      </w:r>
      <w:r w:rsidR="00F07634">
        <w:rPr>
          <w:sz w:val="22"/>
        </w:rPr>
        <w:t>___________</w:t>
      </w:r>
      <w:r w:rsidR="001C1104" w:rsidRPr="00B575EC">
        <w:rPr>
          <w:sz w:val="22"/>
        </w:rPr>
        <w:t>, но не ранее ввода объекта в эксплуатацию.</w:t>
      </w:r>
    </w:p>
    <w:p w:rsidR="001C1104" w:rsidRPr="00AF70C9" w:rsidRDefault="001C1104" w:rsidP="00BE6011">
      <w:pPr>
        <w:rPr>
          <w:sz w:val="22"/>
        </w:rPr>
      </w:pPr>
      <w:r w:rsidRPr="00AF70C9">
        <w:rPr>
          <w:sz w:val="22"/>
        </w:rPr>
        <w:t>2.3. Сроки могут быть изменены по соглашению Сторон. Продление сроков оказания услуг оформляется дополнительным соглашением к настоящему договору.</w:t>
      </w:r>
    </w:p>
    <w:p w:rsidR="001C1104" w:rsidRPr="00AF70C9" w:rsidRDefault="001C1104" w:rsidP="00BE6011">
      <w:pPr>
        <w:rPr>
          <w:sz w:val="22"/>
        </w:rPr>
      </w:pPr>
      <w:r w:rsidRPr="00AF70C9">
        <w:rPr>
          <w:sz w:val="22"/>
        </w:rPr>
        <w:t xml:space="preserve">2.4. Предусмотренные п. 1.1 договора услуги выполняются </w:t>
      </w:r>
      <w:r w:rsidR="005915D5" w:rsidRPr="005915D5">
        <w:rPr>
          <w:sz w:val="22"/>
        </w:rPr>
        <w:t>Инженерн</w:t>
      </w:r>
      <w:r w:rsidR="005915D5">
        <w:rPr>
          <w:sz w:val="22"/>
        </w:rPr>
        <w:t>ой</w:t>
      </w:r>
      <w:r w:rsidR="005915D5" w:rsidRPr="005915D5">
        <w:rPr>
          <w:sz w:val="22"/>
        </w:rPr>
        <w:t xml:space="preserve"> организаци</w:t>
      </w:r>
      <w:r w:rsidR="005915D5">
        <w:rPr>
          <w:sz w:val="22"/>
        </w:rPr>
        <w:t>ей</w:t>
      </w:r>
      <w:r w:rsidRPr="00AF70C9">
        <w:rPr>
          <w:sz w:val="22"/>
        </w:rPr>
        <w:t xml:space="preserve"> по месту нахождения объекта.</w:t>
      </w:r>
    </w:p>
    <w:p w:rsidR="001C1104" w:rsidRPr="00AF70C9" w:rsidRDefault="001C1104" w:rsidP="003466AA">
      <w:pPr>
        <w:tabs>
          <w:tab w:val="left" w:pos="1276"/>
        </w:tabs>
        <w:rPr>
          <w:sz w:val="22"/>
        </w:rPr>
      </w:pPr>
      <w:r w:rsidRPr="00AF70C9">
        <w:rPr>
          <w:sz w:val="22"/>
        </w:rPr>
        <w:t xml:space="preserve">2.5. В случае необходимости приостановки оказания услуги по техническому надзору </w:t>
      </w:r>
      <w:r w:rsidR="0044698F">
        <w:rPr>
          <w:sz w:val="22"/>
        </w:rPr>
        <w:br/>
      </w:r>
      <w:r w:rsidRPr="00AF70C9">
        <w:rPr>
          <w:sz w:val="22"/>
        </w:rPr>
        <w:t xml:space="preserve">по инициативе Заказчика и при наличии уважительных причин Заказчик письменно уведомляет </w:t>
      </w:r>
      <w:r w:rsidRPr="00AF70C9">
        <w:rPr>
          <w:sz w:val="22"/>
        </w:rPr>
        <w:br/>
        <w:t xml:space="preserve">об этом </w:t>
      </w:r>
      <w:r w:rsidR="005915D5" w:rsidRPr="005915D5">
        <w:rPr>
          <w:sz w:val="22"/>
        </w:rPr>
        <w:t>Инженерн</w:t>
      </w:r>
      <w:r w:rsidR="005915D5">
        <w:rPr>
          <w:sz w:val="22"/>
        </w:rPr>
        <w:t>ую</w:t>
      </w:r>
      <w:r w:rsidR="005915D5" w:rsidRPr="005915D5">
        <w:rPr>
          <w:sz w:val="22"/>
        </w:rPr>
        <w:t xml:space="preserve"> организаци</w:t>
      </w:r>
      <w:r w:rsidR="005915D5">
        <w:rPr>
          <w:sz w:val="22"/>
        </w:rPr>
        <w:t>ю</w:t>
      </w:r>
      <w:r w:rsidRPr="00AF70C9">
        <w:rPr>
          <w:sz w:val="22"/>
        </w:rPr>
        <w:t xml:space="preserve"> в трёхдневный срок. В данном случае Сторонами оформляется дополнительное соглашение, в котором указываются объем и стоимость фактически оказанной услуги, другие обязательства Сторон, связанные с исполнением настоящего договора.</w:t>
      </w:r>
    </w:p>
    <w:p w:rsidR="001C1104" w:rsidRPr="00B575EC" w:rsidRDefault="001C1104" w:rsidP="00F14152">
      <w:pPr>
        <w:pStyle w:val="1"/>
        <w:spacing w:before="240" w:after="0"/>
        <w:rPr>
          <w:rFonts w:ascii="Times New Roman" w:hAnsi="Times New Roman"/>
          <w:sz w:val="22"/>
          <w:szCs w:val="22"/>
        </w:rPr>
      </w:pPr>
      <w:r w:rsidRPr="00B575EC">
        <w:rPr>
          <w:rFonts w:ascii="Times New Roman" w:hAnsi="Times New Roman"/>
          <w:sz w:val="22"/>
          <w:szCs w:val="22"/>
        </w:rPr>
        <w:t>3. СТОИМОСТЬ УСЛУГИ И ПОРЯДОК РАСЧЕТОВ</w:t>
      </w:r>
    </w:p>
    <w:p w:rsidR="007F7890" w:rsidRPr="00B575EC" w:rsidRDefault="001C1104" w:rsidP="008F0B43">
      <w:pPr>
        <w:rPr>
          <w:sz w:val="22"/>
        </w:rPr>
      </w:pPr>
      <w:r w:rsidRPr="00B575EC">
        <w:rPr>
          <w:sz w:val="22"/>
        </w:rPr>
        <w:t xml:space="preserve">3.1. Договорная цена за оказание услуг, сформирована на основании расчета </w:t>
      </w:r>
      <w:r w:rsidR="00E24B21" w:rsidRPr="00B575EC">
        <w:rPr>
          <w:sz w:val="22"/>
        </w:rPr>
        <w:t xml:space="preserve">стоимости инженерных услуг </w:t>
      </w:r>
      <w:r w:rsidRPr="00B575EC">
        <w:rPr>
          <w:sz w:val="22"/>
        </w:rPr>
        <w:t>(Приложени</w:t>
      </w:r>
      <w:r w:rsidR="007F7890" w:rsidRPr="00B575EC">
        <w:rPr>
          <w:sz w:val="22"/>
        </w:rPr>
        <w:t>я</w:t>
      </w:r>
      <w:r w:rsidRPr="00B575EC">
        <w:rPr>
          <w:sz w:val="22"/>
        </w:rPr>
        <w:t xml:space="preserve"> № 1) и составляет</w:t>
      </w:r>
      <w:r w:rsidR="005915D5" w:rsidRPr="00B575EC">
        <w:rPr>
          <w:sz w:val="22"/>
        </w:rPr>
        <w:t xml:space="preserve"> </w:t>
      </w:r>
      <w:r w:rsidR="00F07634">
        <w:rPr>
          <w:sz w:val="22"/>
        </w:rPr>
        <w:t>______________</w:t>
      </w:r>
      <w:r w:rsidR="007F7890" w:rsidRPr="00B575EC">
        <w:rPr>
          <w:sz w:val="22"/>
        </w:rPr>
        <w:t xml:space="preserve"> рубл</w:t>
      </w:r>
      <w:r w:rsidR="0044698F">
        <w:rPr>
          <w:sz w:val="22"/>
        </w:rPr>
        <w:t>ей</w:t>
      </w:r>
      <w:r w:rsidR="007F7890" w:rsidRPr="00B575EC">
        <w:rPr>
          <w:sz w:val="22"/>
        </w:rPr>
        <w:t xml:space="preserve">, в том числе НДС по ставке 20% – </w:t>
      </w:r>
      <w:r w:rsidR="00F07634">
        <w:rPr>
          <w:sz w:val="22"/>
        </w:rPr>
        <w:t>_______________</w:t>
      </w:r>
      <w:r w:rsidR="007F7890" w:rsidRPr="00B575EC">
        <w:rPr>
          <w:sz w:val="22"/>
        </w:rPr>
        <w:t xml:space="preserve"> рубл</w:t>
      </w:r>
      <w:r w:rsidR="0044698F">
        <w:rPr>
          <w:sz w:val="22"/>
        </w:rPr>
        <w:t>ей</w:t>
      </w:r>
      <w:r w:rsidR="00F07634">
        <w:rPr>
          <w:sz w:val="22"/>
        </w:rPr>
        <w:t>.</w:t>
      </w:r>
    </w:p>
    <w:p w:rsidR="001C1104" w:rsidRPr="00B575EC" w:rsidRDefault="001C1104" w:rsidP="005915D5">
      <w:pPr>
        <w:rPr>
          <w:sz w:val="22"/>
        </w:rPr>
      </w:pPr>
      <w:r w:rsidRPr="00B575EC">
        <w:rPr>
          <w:sz w:val="22"/>
        </w:rPr>
        <w:t xml:space="preserve">3.2. Начиная с месяца выполнения строительно-монтажных работ на Объекте стоимость услуг </w:t>
      </w:r>
      <w:r w:rsidR="005915D5" w:rsidRPr="00B575EC">
        <w:rPr>
          <w:sz w:val="22"/>
        </w:rPr>
        <w:t>Инженерной организации</w:t>
      </w:r>
      <w:r w:rsidRPr="00B575EC">
        <w:rPr>
          <w:sz w:val="22"/>
        </w:rPr>
        <w:t xml:space="preserve">, устанавливается </w:t>
      </w:r>
      <w:r w:rsidR="005915D5" w:rsidRPr="00B575EC">
        <w:rPr>
          <w:sz w:val="22"/>
        </w:rPr>
        <w:t>пропорционально</w:t>
      </w:r>
      <w:r w:rsidRPr="00B575EC">
        <w:rPr>
          <w:sz w:val="22"/>
        </w:rPr>
        <w:t xml:space="preserve"> стоимости выполненных и принятых строительно-монтажных работ на </w:t>
      </w:r>
      <w:r w:rsidR="00E24B21" w:rsidRPr="00B575EC">
        <w:rPr>
          <w:sz w:val="22"/>
        </w:rPr>
        <w:t>о</w:t>
      </w:r>
      <w:r w:rsidRPr="00B575EC">
        <w:rPr>
          <w:sz w:val="22"/>
        </w:rPr>
        <w:t xml:space="preserve">бъекте </w:t>
      </w:r>
      <w:r w:rsidR="005915D5" w:rsidRPr="00B575EC">
        <w:rPr>
          <w:sz w:val="22"/>
        </w:rPr>
        <w:t xml:space="preserve">за </w:t>
      </w:r>
      <w:r w:rsidRPr="00B575EC">
        <w:rPr>
          <w:sz w:val="22"/>
        </w:rPr>
        <w:t>оплачиваемый месяц.</w:t>
      </w:r>
    </w:p>
    <w:p w:rsidR="0044698F" w:rsidRDefault="001C1104" w:rsidP="0044698F">
      <w:pPr>
        <w:rPr>
          <w:sz w:val="22"/>
        </w:rPr>
      </w:pPr>
      <w:r w:rsidRPr="00B575EC">
        <w:rPr>
          <w:sz w:val="22"/>
        </w:rPr>
        <w:t>3.3. Заказчик обеспечивает финансирование объекта и оплату</w:t>
      </w:r>
      <w:r w:rsidRPr="00AF70C9">
        <w:rPr>
          <w:sz w:val="22"/>
        </w:rPr>
        <w:t xml:space="preserve"> работ И</w:t>
      </w:r>
      <w:r w:rsidR="008C78F2">
        <w:rPr>
          <w:sz w:val="22"/>
        </w:rPr>
        <w:t>нженерной организации</w:t>
      </w:r>
      <w:r w:rsidRPr="00AF70C9">
        <w:rPr>
          <w:sz w:val="22"/>
        </w:rPr>
        <w:t> в текущих ценах.</w:t>
      </w:r>
    </w:p>
    <w:p w:rsidR="001C1104" w:rsidRDefault="001C1104" w:rsidP="0044698F">
      <w:pPr>
        <w:rPr>
          <w:sz w:val="22"/>
        </w:rPr>
      </w:pPr>
      <w:r w:rsidRPr="00AF70C9">
        <w:rPr>
          <w:sz w:val="22"/>
        </w:rPr>
        <w:t xml:space="preserve">Источник финансирования – </w:t>
      </w:r>
      <w:r>
        <w:rPr>
          <w:sz w:val="22"/>
        </w:rPr>
        <w:t>республиканский бюджет</w:t>
      </w:r>
      <w:r w:rsidRPr="00AF70C9">
        <w:rPr>
          <w:sz w:val="22"/>
        </w:rPr>
        <w:t>.</w:t>
      </w:r>
    </w:p>
    <w:p w:rsidR="00F07634" w:rsidRPr="00AF70C9" w:rsidRDefault="00F07634" w:rsidP="0044698F">
      <w:pPr>
        <w:rPr>
          <w:sz w:val="22"/>
        </w:rPr>
      </w:pPr>
      <w:r>
        <w:rPr>
          <w:sz w:val="22"/>
        </w:rPr>
        <w:t xml:space="preserve">Объем финансирования на 2024 год </w:t>
      </w:r>
      <w:r w:rsidRPr="00F07634">
        <w:rPr>
          <w:sz w:val="22"/>
        </w:rPr>
        <w:t>–</w:t>
      </w:r>
      <w:r>
        <w:rPr>
          <w:sz w:val="22"/>
        </w:rPr>
        <w:t xml:space="preserve"> </w:t>
      </w:r>
    </w:p>
    <w:p w:rsidR="001C1104" w:rsidRPr="00AF70C9" w:rsidRDefault="001C1104" w:rsidP="00BE6011">
      <w:pPr>
        <w:rPr>
          <w:sz w:val="22"/>
        </w:rPr>
      </w:pPr>
      <w:r w:rsidRPr="00AF70C9">
        <w:rPr>
          <w:sz w:val="22"/>
        </w:rPr>
        <w:t>3.4. Стоимость услуг может быть изменена в случае:</w:t>
      </w:r>
    </w:p>
    <w:p w:rsidR="001C1104" w:rsidRPr="00AF70C9" w:rsidRDefault="001C1104" w:rsidP="00BE6011">
      <w:pPr>
        <w:rPr>
          <w:sz w:val="22"/>
        </w:rPr>
      </w:pPr>
      <w:r w:rsidRPr="00AF70C9">
        <w:rPr>
          <w:sz w:val="22"/>
        </w:rPr>
        <w:t>– изменения законодательства по налогам и сборам;</w:t>
      </w:r>
    </w:p>
    <w:p w:rsidR="001C1104" w:rsidRPr="00AF70C9" w:rsidRDefault="001C1104" w:rsidP="00BE6011">
      <w:pPr>
        <w:rPr>
          <w:sz w:val="22"/>
        </w:rPr>
      </w:pPr>
      <w:r w:rsidRPr="00AF70C9">
        <w:rPr>
          <w:sz w:val="22"/>
        </w:rPr>
        <w:t>– при выявлении дополнительных видов работ.</w:t>
      </w:r>
    </w:p>
    <w:p w:rsidR="001C1104" w:rsidRPr="00AF70C9" w:rsidRDefault="001C1104" w:rsidP="00BE6011">
      <w:pPr>
        <w:rPr>
          <w:sz w:val="22"/>
        </w:rPr>
      </w:pPr>
      <w:r w:rsidRPr="00AF70C9">
        <w:rPr>
          <w:sz w:val="22"/>
        </w:rPr>
        <w:t xml:space="preserve">3.5. Изменение стоимости услуги оформляется дополнительным соглашением </w:t>
      </w:r>
      <w:r w:rsidRPr="00AF70C9">
        <w:rPr>
          <w:sz w:val="22"/>
        </w:rPr>
        <w:br/>
        <w:t>к настоящему договору.</w:t>
      </w:r>
    </w:p>
    <w:p w:rsidR="001C1104" w:rsidRDefault="00C36612" w:rsidP="00983783">
      <w:pPr>
        <w:rPr>
          <w:sz w:val="22"/>
        </w:rPr>
      </w:pPr>
      <w:r>
        <w:rPr>
          <w:sz w:val="22"/>
        </w:rPr>
        <w:t xml:space="preserve">3.6. </w:t>
      </w:r>
      <w:r w:rsidR="001C1104" w:rsidRPr="00B575EC">
        <w:rPr>
          <w:sz w:val="22"/>
        </w:rPr>
        <w:t xml:space="preserve">Основанием для оплаты услуг </w:t>
      </w:r>
      <w:r w:rsidR="008C78F2" w:rsidRPr="00B575EC">
        <w:rPr>
          <w:sz w:val="22"/>
        </w:rPr>
        <w:t>Инженерной организации</w:t>
      </w:r>
      <w:r w:rsidR="001C1104" w:rsidRPr="00B575EC">
        <w:rPr>
          <w:sz w:val="22"/>
        </w:rPr>
        <w:t xml:space="preserve"> является акт сдачи-приёмки </w:t>
      </w:r>
      <w:r w:rsidR="008C78F2" w:rsidRPr="00B575EC">
        <w:rPr>
          <w:sz w:val="22"/>
        </w:rPr>
        <w:t>выполненных работ</w:t>
      </w:r>
      <w:r w:rsidR="001C1104" w:rsidRPr="00B575EC">
        <w:rPr>
          <w:sz w:val="22"/>
        </w:rPr>
        <w:t xml:space="preserve"> с расчетом стоимости услуг технического надзора, заверенный подписями Заказчика </w:t>
      </w:r>
      <w:r w:rsidR="001C1104" w:rsidRPr="00B575EC">
        <w:rPr>
          <w:sz w:val="22"/>
        </w:rPr>
        <w:br/>
        <w:t xml:space="preserve">и </w:t>
      </w:r>
      <w:r w:rsidR="008C78F2" w:rsidRPr="00B575EC">
        <w:rPr>
          <w:sz w:val="22"/>
        </w:rPr>
        <w:t>Инженерной организации</w:t>
      </w:r>
      <w:r w:rsidR="001C1104" w:rsidRPr="00B575EC">
        <w:rPr>
          <w:sz w:val="22"/>
        </w:rPr>
        <w:t xml:space="preserve">, а также документы, подтверждающие согласованные дополнительные расходы (при необходимости). Акт сдачи-приемки </w:t>
      </w:r>
      <w:r w:rsidR="008C78F2" w:rsidRPr="00B575EC">
        <w:rPr>
          <w:sz w:val="22"/>
        </w:rPr>
        <w:t xml:space="preserve">выполненных работ </w:t>
      </w:r>
      <w:r w:rsidR="001C1104" w:rsidRPr="00B575EC">
        <w:rPr>
          <w:sz w:val="22"/>
        </w:rPr>
        <w:t xml:space="preserve">представляется Заказчику до </w:t>
      </w:r>
      <w:r w:rsidR="00E24B21" w:rsidRPr="00B575EC">
        <w:rPr>
          <w:sz w:val="22"/>
        </w:rPr>
        <w:t>3</w:t>
      </w:r>
      <w:r w:rsidR="001C1104" w:rsidRPr="00B575EC">
        <w:rPr>
          <w:sz w:val="22"/>
        </w:rPr>
        <w:t xml:space="preserve">-го числа месяца, следующего за отчетным, при условии своевременной подачи актов выполненных строительно-монтажных работ и подлежит рассмотрению и подписанию Заказчиком в течение </w:t>
      </w:r>
      <w:r w:rsidR="008C78F2" w:rsidRPr="00B575EC">
        <w:rPr>
          <w:sz w:val="22"/>
        </w:rPr>
        <w:t>трех</w:t>
      </w:r>
      <w:r w:rsidR="001C1104" w:rsidRPr="00B575EC">
        <w:rPr>
          <w:sz w:val="22"/>
        </w:rPr>
        <w:t xml:space="preserve"> рабочих дней </w:t>
      </w:r>
      <w:r w:rsidR="00983783">
        <w:rPr>
          <w:sz w:val="22"/>
        </w:rPr>
        <w:br/>
      </w:r>
      <w:r w:rsidR="001C1104" w:rsidRPr="00B575EC">
        <w:rPr>
          <w:sz w:val="22"/>
        </w:rPr>
        <w:lastRenderedPageBreak/>
        <w:t xml:space="preserve">с момента представления </w:t>
      </w:r>
      <w:r w:rsidR="008C78F2" w:rsidRPr="00B575EC">
        <w:rPr>
          <w:sz w:val="22"/>
        </w:rPr>
        <w:t>Инженерной организацией</w:t>
      </w:r>
      <w:r w:rsidR="001C1104" w:rsidRPr="00B575EC">
        <w:rPr>
          <w:sz w:val="22"/>
        </w:rPr>
        <w:t>. В случае не подписания акта в указанный</w:t>
      </w:r>
      <w:r w:rsidR="001C1104" w:rsidRPr="00AF70C9">
        <w:rPr>
          <w:sz w:val="22"/>
        </w:rPr>
        <w:t xml:space="preserve"> срок </w:t>
      </w:r>
      <w:r w:rsidR="00983783">
        <w:rPr>
          <w:sz w:val="22"/>
        </w:rPr>
        <w:br/>
      </w:r>
      <w:r w:rsidR="001C1104" w:rsidRPr="00AF70C9">
        <w:rPr>
          <w:sz w:val="22"/>
        </w:rPr>
        <w:t xml:space="preserve">и отсутствия мотивированного отказа, услуга считается принятой Заказчиком. </w:t>
      </w:r>
    </w:p>
    <w:p w:rsidR="00983783" w:rsidRDefault="00983783" w:rsidP="00CA7EEB">
      <w:pPr>
        <w:tabs>
          <w:tab w:val="left" w:pos="1134"/>
        </w:tabs>
        <w:rPr>
          <w:sz w:val="22"/>
        </w:rPr>
      </w:pPr>
      <w:r w:rsidRPr="00983783">
        <w:rPr>
          <w:sz w:val="22"/>
        </w:rPr>
        <w:t>3.7.</w:t>
      </w:r>
      <w:r w:rsidRPr="00983783">
        <w:rPr>
          <w:sz w:val="22"/>
          <w:lang w:val="x-none"/>
        </w:rPr>
        <w:t> Оплата услуг, выполненных Инженерной организацией, производится Заказчиком путем перечисления денежных средс</w:t>
      </w:r>
      <w:r>
        <w:rPr>
          <w:sz w:val="22"/>
          <w:lang w:val="x-none"/>
        </w:rPr>
        <w:t xml:space="preserve">тв на текущий (расчетный) счет </w:t>
      </w:r>
      <w:r w:rsidRPr="00983783">
        <w:rPr>
          <w:sz w:val="22"/>
          <w:lang w:val="x-none"/>
        </w:rPr>
        <w:t>Инженерной организации не позднее 10</w:t>
      </w:r>
      <w:r>
        <w:rPr>
          <w:sz w:val="22"/>
        </w:rPr>
        <w:t xml:space="preserve"> (десяти) рабочих</w:t>
      </w:r>
      <w:r w:rsidRPr="00983783">
        <w:rPr>
          <w:sz w:val="22"/>
          <w:lang w:val="x-none"/>
        </w:rPr>
        <w:t xml:space="preserve"> дней с даты подписания </w:t>
      </w:r>
      <w:r w:rsidR="001F4C08">
        <w:rPr>
          <w:sz w:val="22"/>
        </w:rPr>
        <w:t>а</w:t>
      </w:r>
      <w:r w:rsidR="001F4C08" w:rsidRPr="001F4C08">
        <w:rPr>
          <w:sz w:val="22"/>
        </w:rPr>
        <w:t>кт</w:t>
      </w:r>
      <w:r w:rsidR="001F4C08">
        <w:rPr>
          <w:sz w:val="22"/>
        </w:rPr>
        <w:t>ов</w:t>
      </w:r>
      <w:r w:rsidR="001F4C08" w:rsidRPr="001F4C08">
        <w:rPr>
          <w:sz w:val="22"/>
        </w:rPr>
        <w:t xml:space="preserve"> сдачи-приемки выполненных работ</w:t>
      </w:r>
      <w:r w:rsidRPr="00983783">
        <w:rPr>
          <w:sz w:val="22"/>
          <w:lang w:val="x-none"/>
        </w:rPr>
        <w:t>.</w:t>
      </w:r>
    </w:p>
    <w:p w:rsidR="00AB37B3" w:rsidRPr="00AB37B3" w:rsidRDefault="00AB37B3" w:rsidP="00AB37B3">
      <w:pPr>
        <w:tabs>
          <w:tab w:val="left" w:pos="1134"/>
        </w:tabs>
        <w:rPr>
          <w:sz w:val="22"/>
        </w:rPr>
      </w:pPr>
      <w:r w:rsidRPr="00AB37B3">
        <w:rPr>
          <w:sz w:val="22"/>
        </w:rPr>
        <w:t>Датой исполнения обязательств по оплате является дата направления заявки на перечисление денежных средств, подготовленная по форме платежного поручения в органы государственного казначейства.</w:t>
      </w:r>
    </w:p>
    <w:p w:rsidR="00AB37B3" w:rsidRPr="00AB37B3" w:rsidRDefault="00AB37B3" w:rsidP="00AB37B3">
      <w:pPr>
        <w:tabs>
          <w:tab w:val="left" w:pos="1134"/>
        </w:tabs>
        <w:rPr>
          <w:sz w:val="22"/>
        </w:rPr>
      </w:pPr>
      <w:r w:rsidRPr="00AB37B3">
        <w:rPr>
          <w:sz w:val="22"/>
        </w:rPr>
        <w:t xml:space="preserve">Заказчик не несет ответственность за несвоевременную оплату. В случае если оплата </w:t>
      </w:r>
      <w:r>
        <w:rPr>
          <w:sz w:val="22"/>
        </w:rPr>
        <w:br/>
      </w:r>
      <w:r w:rsidRPr="00AB37B3">
        <w:rPr>
          <w:sz w:val="22"/>
        </w:rPr>
        <w:t>не производится по вине 3-х лиц.</w:t>
      </w:r>
    </w:p>
    <w:p w:rsidR="00AB37B3" w:rsidRPr="00AB37B3" w:rsidRDefault="00AB37B3" w:rsidP="00CA7EEB">
      <w:pPr>
        <w:tabs>
          <w:tab w:val="left" w:pos="1134"/>
        </w:tabs>
        <w:rPr>
          <w:sz w:val="22"/>
        </w:rPr>
      </w:pPr>
    </w:p>
    <w:p w:rsidR="001C1104" w:rsidRPr="00AF70C9" w:rsidRDefault="001C1104" w:rsidP="00B07A46">
      <w:pPr>
        <w:pStyle w:val="1"/>
        <w:spacing w:before="240" w:after="0"/>
        <w:rPr>
          <w:rFonts w:ascii="Times New Roman" w:hAnsi="Times New Roman"/>
          <w:sz w:val="22"/>
          <w:szCs w:val="22"/>
        </w:rPr>
      </w:pPr>
      <w:r w:rsidRPr="00AF70C9">
        <w:rPr>
          <w:rFonts w:ascii="Times New Roman" w:hAnsi="Times New Roman"/>
          <w:sz w:val="22"/>
          <w:szCs w:val="22"/>
        </w:rPr>
        <w:t>4. ПРАВА И ОБЯЗАННОСТИ СТОРОН</w:t>
      </w:r>
    </w:p>
    <w:p w:rsidR="001C1104" w:rsidRPr="00AF70C9" w:rsidRDefault="001C1104" w:rsidP="003B73EE">
      <w:pPr>
        <w:rPr>
          <w:b/>
          <w:sz w:val="22"/>
        </w:rPr>
      </w:pPr>
      <w:r w:rsidRPr="00AF70C9">
        <w:rPr>
          <w:b/>
          <w:sz w:val="22"/>
        </w:rPr>
        <w:t>4.1. Заказчик обязан: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4.1.1. в течение 5 (пяти) </w:t>
      </w:r>
      <w:r w:rsidR="00C36612">
        <w:rPr>
          <w:sz w:val="22"/>
        </w:rPr>
        <w:t xml:space="preserve">рабочих </w:t>
      </w:r>
      <w:r w:rsidRPr="00AF70C9">
        <w:rPr>
          <w:sz w:val="22"/>
        </w:rPr>
        <w:t xml:space="preserve">дней с начала производства строительно-монтажных работ письменно уведомить об этом </w:t>
      </w:r>
      <w:r w:rsidR="008C78F2" w:rsidRPr="005915D5">
        <w:rPr>
          <w:sz w:val="22"/>
        </w:rPr>
        <w:t>Инженерн</w:t>
      </w:r>
      <w:r w:rsidR="008C78F2">
        <w:rPr>
          <w:sz w:val="22"/>
        </w:rPr>
        <w:t>ую</w:t>
      </w:r>
      <w:r w:rsidR="008C78F2" w:rsidRPr="005915D5">
        <w:rPr>
          <w:sz w:val="22"/>
        </w:rPr>
        <w:t xml:space="preserve"> организаци</w:t>
      </w:r>
      <w:r w:rsidR="008C78F2">
        <w:rPr>
          <w:sz w:val="22"/>
        </w:rPr>
        <w:t>ю</w:t>
      </w:r>
      <w:r w:rsidRPr="00AF70C9">
        <w:rPr>
          <w:sz w:val="22"/>
        </w:rPr>
        <w:t>;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4.1.2. в течение 10 (десяти) </w:t>
      </w:r>
      <w:r w:rsidR="00C36612" w:rsidRPr="00C36612">
        <w:rPr>
          <w:sz w:val="22"/>
        </w:rPr>
        <w:t xml:space="preserve">рабочих </w:t>
      </w:r>
      <w:r w:rsidRPr="00AF70C9">
        <w:rPr>
          <w:sz w:val="22"/>
        </w:rPr>
        <w:t>дней с начала производства строительно-монтажных работ (ремонтно-строительных) письменно уведомить</w:t>
      </w:r>
      <w:r w:rsidR="008C78F2">
        <w:rPr>
          <w:sz w:val="22"/>
        </w:rPr>
        <w:t xml:space="preserve"> </w:t>
      </w:r>
      <w:r w:rsidRPr="00AF70C9">
        <w:rPr>
          <w:sz w:val="22"/>
        </w:rPr>
        <w:t>Подрядчика</w:t>
      </w:r>
      <w:r w:rsidR="008C78F2">
        <w:rPr>
          <w:sz w:val="22"/>
        </w:rPr>
        <w:t xml:space="preserve"> </w:t>
      </w:r>
      <w:r w:rsidRPr="00AF70C9">
        <w:rPr>
          <w:sz w:val="22"/>
        </w:rPr>
        <w:t>о назначении</w:t>
      </w:r>
      <w:r w:rsidR="008C78F2">
        <w:rPr>
          <w:sz w:val="22"/>
        </w:rPr>
        <w:t xml:space="preserve"> </w:t>
      </w:r>
      <w:r w:rsidRPr="00AF70C9">
        <w:rPr>
          <w:sz w:val="22"/>
        </w:rPr>
        <w:t xml:space="preserve">в качестве технического надзора </w:t>
      </w:r>
      <w:r w:rsidR="008C78F2" w:rsidRPr="005915D5">
        <w:rPr>
          <w:sz w:val="22"/>
        </w:rPr>
        <w:t>Инженерн</w:t>
      </w:r>
      <w:r w:rsidR="008C78F2">
        <w:rPr>
          <w:sz w:val="22"/>
        </w:rPr>
        <w:t>ой</w:t>
      </w:r>
      <w:r w:rsidR="008C78F2" w:rsidRPr="005915D5">
        <w:rPr>
          <w:sz w:val="22"/>
        </w:rPr>
        <w:t xml:space="preserve"> организаци</w:t>
      </w:r>
      <w:r w:rsidR="008C78F2">
        <w:rPr>
          <w:sz w:val="22"/>
        </w:rPr>
        <w:t>и</w:t>
      </w:r>
      <w:r w:rsidR="008C78F2" w:rsidRPr="00AF70C9">
        <w:rPr>
          <w:sz w:val="22"/>
        </w:rPr>
        <w:t xml:space="preserve"> </w:t>
      </w:r>
      <w:r w:rsidRPr="00AF70C9">
        <w:rPr>
          <w:sz w:val="22"/>
        </w:rPr>
        <w:t>и о делегированных ему полномочиях;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4.1.3. не позднее, чем за 10 (десять) </w:t>
      </w:r>
      <w:r w:rsidR="00C36612" w:rsidRPr="00C36612">
        <w:rPr>
          <w:sz w:val="22"/>
        </w:rPr>
        <w:t xml:space="preserve">рабочих </w:t>
      </w:r>
      <w:r w:rsidRPr="00AF70C9">
        <w:rPr>
          <w:sz w:val="22"/>
        </w:rPr>
        <w:t xml:space="preserve">дней до начала работ на Объекте передать </w:t>
      </w:r>
      <w:r w:rsidR="008C78F2" w:rsidRPr="005915D5">
        <w:rPr>
          <w:sz w:val="22"/>
        </w:rPr>
        <w:t>Инженерн</w:t>
      </w:r>
      <w:r w:rsidR="008C78F2">
        <w:rPr>
          <w:sz w:val="22"/>
        </w:rPr>
        <w:t>ой</w:t>
      </w:r>
      <w:r w:rsidR="008C78F2" w:rsidRPr="005915D5">
        <w:rPr>
          <w:sz w:val="22"/>
        </w:rPr>
        <w:t xml:space="preserve"> организаци</w:t>
      </w:r>
      <w:r w:rsidR="008C78F2">
        <w:rPr>
          <w:sz w:val="22"/>
        </w:rPr>
        <w:t>и</w:t>
      </w:r>
      <w:r w:rsidR="00C36612">
        <w:rPr>
          <w:sz w:val="22"/>
        </w:rPr>
        <w:t xml:space="preserve"> </w:t>
      </w:r>
      <w:r w:rsidRPr="00AF70C9">
        <w:rPr>
          <w:sz w:val="22"/>
        </w:rPr>
        <w:t>утвержденную  в установленном порядке документацию, необходимую для выполнения работ;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4.1.4. принимать решения по письменным обращениям </w:t>
      </w:r>
      <w:r w:rsidR="008C78F2" w:rsidRPr="005915D5">
        <w:rPr>
          <w:sz w:val="22"/>
        </w:rPr>
        <w:t>Инженерн</w:t>
      </w:r>
      <w:r w:rsidR="008C78F2">
        <w:rPr>
          <w:sz w:val="22"/>
        </w:rPr>
        <w:t>ой</w:t>
      </w:r>
      <w:r w:rsidR="008C78F2" w:rsidRPr="005915D5">
        <w:rPr>
          <w:sz w:val="22"/>
        </w:rPr>
        <w:t xml:space="preserve"> организаци</w:t>
      </w:r>
      <w:r w:rsidR="008C78F2">
        <w:rPr>
          <w:sz w:val="22"/>
        </w:rPr>
        <w:t>и</w:t>
      </w:r>
      <w:r w:rsidR="008C78F2" w:rsidRPr="00AF70C9">
        <w:rPr>
          <w:sz w:val="22"/>
        </w:rPr>
        <w:t xml:space="preserve"> </w:t>
      </w:r>
      <w:r w:rsidRPr="00AF70C9">
        <w:rPr>
          <w:sz w:val="22"/>
        </w:rPr>
        <w:t xml:space="preserve">в </w:t>
      </w:r>
      <w:r w:rsidRPr="00B575EC">
        <w:rPr>
          <w:sz w:val="22"/>
        </w:rPr>
        <w:t>течени</w:t>
      </w:r>
      <w:r w:rsidR="008C78F2" w:rsidRPr="00B575EC">
        <w:rPr>
          <w:sz w:val="22"/>
        </w:rPr>
        <w:t>е</w:t>
      </w:r>
      <w:r w:rsidRPr="00B575EC">
        <w:rPr>
          <w:sz w:val="22"/>
        </w:rPr>
        <w:t xml:space="preserve"> 5</w:t>
      </w:r>
      <w:r w:rsidRPr="00AF70C9">
        <w:rPr>
          <w:sz w:val="22"/>
        </w:rPr>
        <w:t xml:space="preserve"> (пяти) рабочих дней с даты их поступления.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4.1.5. информировать </w:t>
      </w:r>
      <w:r w:rsidR="008C78F2" w:rsidRPr="005915D5">
        <w:rPr>
          <w:sz w:val="22"/>
        </w:rPr>
        <w:t>Инженерн</w:t>
      </w:r>
      <w:r w:rsidR="008C78F2">
        <w:rPr>
          <w:sz w:val="22"/>
        </w:rPr>
        <w:t>ую</w:t>
      </w:r>
      <w:r w:rsidR="008C78F2" w:rsidRPr="005915D5">
        <w:rPr>
          <w:sz w:val="22"/>
        </w:rPr>
        <w:t xml:space="preserve"> организаци</w:t>
      </w:r>
      <w:r w:rsidR="008C78F2">
        <w:rPr>
          <w:sz w:val="22"/>
        </w:rPr>
        <w:t>ю</w:t>
      </w:r>
      <w:r w:rsidRPr="00AF70C9">
        <w:rPr>
          <w:sz w:val="22"/>
        </w:rPr>
        <w:t xml:space="preserve"> о решениях по дополнению и изменению документов, указанных в п.п. 4.1.1. и передать один экземпляр измененной документации </w:t>
      </w:r>
      <w:r w:rsidR="008C78F2" w:rsidRPr="005915D5">
        <w:rPr>
          <w:sz w:val="22"/>
        </w:rPr>
        <w:t>Инженерн</w:t>
      </w:r>
      <w:r w:rsidR="008C78F2">
        <w:rPr>
          <w:sz w:val="22"/>
        </w:rPr>
        <w:t>ой</w:t>
      </w:r>
      <w:r w:rsidR="008C78F2" w:rsidRPr="005915D5">
        <w:rPr>
          <w:sz w:val="22"/>
        </w:rPr>
        <w:t xml:space="preserve"> организаци</w:t>
      </w:r>
      <w:r w:rsidR="008C78F2">
        <w:rPr>
          <w:sz w:val="22"/>
        </w:rPr>
        <w:t>и</w:t>
      </w:r>
      <w:r w:rsidRPr="00AF70C9">
        <w:rPr>
          <w:sz w:val="22"/>
        </w:rPr>
        <w:t>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4.1.6. обязать письменно Подрядчика ежемесячно предоставлять </w:t>
      </w:r>
      <w:r w:rsidR="008C78F2" w:rsidRPr="005915D5">
        <w:rPr>
          <w:sz w:val="22"/>
        </w:rPr>
        <w:t>Инженерн</w:t>
      </w:r>
      <w:r w:rsidR="008C78F2">
        <w:rPr>
          <w:sz w:val="22"/>
        </w:rPr>
        <w:t>ой</w:t>
      </w:r>
      <w:r w:rsidR="008C78F2" w:rsidRPr="005915D5">
        <w:rPr>
          <w:sz w:val="22"/>
        </w:rPr>
        <w:t xml:space="preserve"> организаци</w:t>
      </w:r>
      <w:r w:rsidR="008C78F2">
        <w:rPr>
          <w:sz w:val="22"/>
        </w:rPr>
        <w:t>и</w:t>
      </w:r>
      <w:r w:rsidRPr="00AF70C9">
        <w:rPr>
          <w:sz w:val="22"/>
        </w:rPr>
        <w:t>: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– акты сдачи-приемки выполненных строительных и иных специальных монтажных работ </w:t>
      </w:r>
      <w:r w:rsidR="00C36612">
        <w:rPr>
          <w:sz w:val="22"/>
        </w:rPr>
        <w:br/>
      </w:r>
      <w:r w:rsidRPr="00AF70C9">
        <w:rPr>
          <w:sz w:val="22"/>
        </w:rPr>
        <w:t>(форма С-2б) на конец отчетного месяца;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– исполнительную и производственную документацию за отчетный период.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4.1.7. не принимать к рассмотрению акты (формы С-2б), если объемы, указанные </w:t>
      </w:r>
      <w:r w:rsidRPr="00AF70C9">
        <w:rPr>
          <w:sz w:val="22"/>
        </w:rPr>
        <w:br/>
        <w:t xml:space="preserve">в актах, не подтверждены </w:t>
      </w:r>
      <w:r w:rsidR="008C78F2" w:rsidRPr="005915D5">
        <w:rPr>
          <w:sz w:val="22"/>
        </w:rPr>
        <w:t>Инженерн</w:t>
      </w:r>
      <w:r w:rsidR="008C78F2">
        <w:rPr>
          <w:sz w:val="22"/>
        </w:rPr>
        <w:t>ой</w:t>
      </w:r>
      <w:r w:rsidR="008C78F2" w:rsidRPr="005915D5">
        <w:rPr>
          <w:sz w:val="22"/>
        </w:rPr>
        <w:t xml:space="preserve"> организаци</w:t>
      </w:r>
      <w:r w:rsidR="008C78F2">
        <w:rPr>
          <w:sz w:val="22"/>
        </w:rPr>
        <w:t>ей</w:t>
      </w:r>
      <w:r w:rsidRPr="00AF70C9">
        <w:rPr>
          <w:sz w:val="22"/>
        </w:rPr>
        <w:t>;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4.1.8. рассматривать и подписывать представленные </w:t>
      </w:r>
      <w:r w:rsidR="008C78F2" w:rsidRPr="005915D5">
        <w:rPr>
          <w:sz w:val="22"/>
        </w:rPr>
        <w:t>Инженерн</w:t>
      </w:r>
      <w:r w:rsidR="008C78F2">
        <w:rPr>
          <w:sz w:val="22"/>
        </w:rPr>
        <w:t>ой</w:t>
      </w:r>
      <w:r w:rsidR="008C78F2" w:rsidRPr="005915D5">
        <w:rPr>
          <w:sz w:val="22"/>
        </w:rPr>
        <w:t xml:space="preserve"> организаци</w:t>
      </w:r>
      <w:r w:rsidR="008C78F2">
        <w:rPr>
          <w:sz w:val="22"/>
        </w:rPr>
        <w:t xml:space="preserve">ей </w:t>
      </w:r>
      <w:r w:rsidRPr="00AF70C9">
        <w:rPr>
          <w:sz w:val="22"/>
        </w:rPr>
        <w:t xml:space="preserve">акты сдачи-приемки </w:t>
      </w:r>
      <w:r w:rsidR="008C78F2" w:rsidRPr="00B575EC">
        <w:rPr>
          <w:sz w:val="22"/>
        </w:rPr>
        <w:t>выполненных работ</w:t>
      </w:r>
      <w:r w:rsidRPr="00B575EC">
        <w:rPr>
          <w:sz w:val="22"/>
        </w:rPr>
        <w:t xml:space="preserve"> по настоящему договору в течение 3-х (трех) рабочих дней с даты </w:t>
      </w:r>
      <w:r w:rsidRPr="00B575EC">
        <w:rPr>
          <w:sz w:val="22"/>
        </w:rPr>
        <w:br/>
        <w:t xml:space="preserve">их представления </w:t>
      </w:r>
      <w:r w:rsidR="008C78F2" w:rsidRPr="00B575EC">
        <w:rPr>
          <w:sz w:val="22"/>
        </w:rPr>
        <w:t>Инженерной</w:t>
      </w:r>
      <w:r w:rsidR="008C78F2" w:rsidRPr="005915D5">
        <w:rPr>
          <w:sz w:val="22"/>
        </w:rPr>
        <w:t xml:space="preserve"> организаци</w:t>
      </w:r>
      <w:r w:rsidR="008C78F2">
        <w:rPr>
          <w:sz w:val="22"/>
        </w:rPr>
        <w:t>ей</w:t>
      </w:r>
      <w:r w:rsidRPr="00AF70C9">
        <w:rPr>
          <w:sz w:val="22"/>
        </w:rPr>
        <w:t xml:space="preserve">. В случае отказа от подписания акта Заказчик в этот же срок представляет </w:t>
      </w:r>
      <w:r w:rsidR="008C78F2" w:rsidRPr="005915D5">
        <w:rPr>
          <w:sz w:val="22"/>
        </w:rPr>
        <w:t>Инженерн</w:t>
      </w:r>
      <w:r w:rsidR="008C78F2">
        <w:rPr>
          <w:sz w:val="22"/>
        </w:rPr>
        <w:t>ой</w:t>
      </w:r>
      <w:r w:rsidR="008C78F2" w:rsidRPr="005915D5">
        <w:rPr>
          <w:sz w:val="22"/>
        </w:rPr>
        <w:t xml:space="preserve"> организаци</w:t>
      </w:r>
      <w:r w:rsidR="008C78F2">
        <w:rPr>
          <w:sz w:val="22"/>
        </w:rPr>
        <w:t>и</w:t>
      </w:r>
      <w:r w:rsidR="008C78F2" w:rsidRPr="00AF70C9">
        <w:rPr>
          <w:sz w:val="22"/>
        </w:rPr>
        <w:t xml:space="preserve">  </w:t>
      </w:r>
      <w:r w:rsidRPr="00AF70C9">
        <w:rPr>
          <w:sz w:val="22"/>
        </w:rPr>
        <w:t xml:space="preserve">письменный мотивированный отказ.  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4.1.9. предоставить </w:t>
      </w:r>
      <w:r w:rsidR="008C78F2" w:rsidRPr="005915D5">
        <w:rPr>
          <w:sz w:val="22"/>
        </w:rPr>
        <w:t>Инженерн</w:t>
      </w:r>
      <w:r w:rsidR="008C78F2">
        <w:rPr>
          <w:sz w:val="22"/>
        </w:rPr>
        <w:t>ой</w:t>
      </w:r>
      <w:r w:rsidR="008C78F2" w:rsidRPr="005915D5">
        <w:rPr>
          <w:sz w:val="22"/>
        </w:rPr>
        <w:t xml:space="preserve"> организаци</w:t>
      </w:r>
      <w:r w:rsidR="008C78F2">
        <w:rPr>
          <w:sz w:val="22"/>
        </w:rPr>
        <w:t>и</w:t>
      </w:r>
      <w:r w:rsidR="008C78F2" w:rsidRPr="00AF70C9">
        <w:rPr>
          <w:sz w:val="22"/>
        </w:rPr>
        <w:t xml:space="preserve">  </w:t>
      </w:r>
      <w:r w:rsidRPr="00AF70C9">
        <w:rPr>
          <w:sz w:val="22"/>
        </w:rPr>
        <w:t>на объекте помещение для работы и связь.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4.1.10. обеспечивать  своевременное  финансирование  строительства и оплату услуг</w:t>
      </w:r>
      <w:r w:rsidR="008C78F2">
        <w:rPr>
          <w:sz w:val="22"/>
        </w:rPr>
        <w:t xml:space="preserve"> </w:t>
      </w:r>
      <w:r w:rsidR="008C78F2" w:rsidRPr="005915D5">
        <w:rPr>
          <w:sz w:val="22"/>
        </w:rPr>
        <w:t>Инженерн</w:t>
      </w:r>
      <w:r w:rsidR="008C78F2">
        <w:rPr>
          <w:sz w:val="22"/>
        </w:rPr>
        <w:t>ой</w:t>
      </w:r>
      <w:r w:rsidR="008C78F2" w:rsidRPr="005915D5">
        <w:rPr>
          <w:sz w:val="22"/>
        </w:rPr>
        <w:t xml:space="preserve"> организаци</w:t>
      </w:r>
      <w:r w:rsidR="008C78F2">
        <w:rPr>
          <w:sz w:val="22"/>
        </w:rPr>
        <w:t>и</w:t>
      </w:r>
      <w:r w:rsidRPr="00AF70C9">
        <w:rPr>
          <w:sz w:val="22"/>
        </w:rPr>
        <w:t>.</w:t>
      </w:r>
    </w:p>
    <w:p w:rsidR="001C1104" w:rsidRPr="00AF70C9" w:rsidRDefault="001C1104" w:rsidP="003B73EE">
      <w:pPr>
        <w:rPr>
          <w:b/>
          <w:sz w:val="22"/>
        </w:rPr>
      </w:pPr>
      <w:r w:rsidRPr="00AF70C9">
        <w:rPr>
          <w:b/>
          <w:sz w:val="22"/>
        </w:rPr>
        <w:t>4.2. Заказчик имеет право: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4.2.1. при выявленных в ходе оказания услуг недостатков в работе </w:t>
      </w:r>
      <w:r w:rsidR="003B0C5E" w:rsidRPr="005915D5">
        <w:rPr>
          <w:sz w:val="22"/>
        </w:rPr>
        <w:t>Инженерн</w:t>
      </w:r>
      <w:r w:rsidR="003B0C5E">
        <w:rPr>
          <w:sz w:val="22"/>
        </w:rPr>
        <w:t>ой</w:t>
      </w:r>
      <w:r w:rsidR="003B0C5E" w:rsidRPr="005915D5">
        <w:rPr>
          <w:sz w:val="22"/>
        </w:rPr>
        <w:t xml:space="preserve"> организаци</w:t>
      </w:r>
      <w:r w:rsidR="003B0C5E">
        <w:rPr>
          <w:sz w:val="22"/>
        </w:rPr>
        <w:t>и</w:t>
      </w:r>
      <w:r w:rsidR="003B0C5E" w:rsidRPr="00AF70C9">
        <w:rPr>
          <w:sz w:val="22"/>
        </w:rPr>
        <w:t xml:space="preserve">  </w:t>
      </w:r>
      <w:r w:rsidRPr="00AF70C9">
        <w:rPr>
          <w:sz w:val="22"/>
        </w:rPr>
        <w:t xml:space="preserve">Заказчик должен письменно заявить об этом </w:t>
      </w:r>
      <w:r w:rsidR="003B0C5E" w:rsidRPr="005915D5">
        <w:rPr>
          <w:sz w:val="22"/>
        </w:rPr>
        <w:t>Инженерн</w:t>
      </w:r>
      <w:r w:rsidR="003B0C5E">
        <w:rPr>
          <w:sz w:val="22"/>
        </w:rPr>
        <w:t>ой</w:t>
      </w:r>
      <w:r w:rsidR="003B0C5E" w:rsidRPr="005915D5">
        <w:rPr>
          <w:sz w:val="22"/>
        </w:rPr>
        <w:t xml:space="preserve"> организаци</w:t>
      </w:r>
      <w:r w:rsidR="003B0C5E">
        <w:rPr>
          <w:sz w:val="22"/>
        </w:rPr>
        <w:t>и</w:t>
      </w:r>
      <w:r w:rsidRPr="00AF70C9">
        <w:rPr>
          <w:sz w:val="22"/>
        </w:rPr>
        <w:t xml:space="preserve"> в течение 5 (пяти) календарных дней. Заказчик, обнаруживший недостатки и не сделавший заявления </w:t>
      </w:r>
      <w:r w:rsidR="003B0C5E" w:rsidRPr="005915D5">
        <w:rPr>
          <w:sz w:val="22"/>
        </w:rPr>
        <w:t>Инженерн</w:t>
      </w:r>
      <w:r w:rsidR="003B0C5E">
        <w:rPr>
          <w:sz w:val="22"/>
        </w:rPr>
        <w:t>ой</w:t>
      </w:r>
      <w:r w:rsidR="003B0C5E" w:rsidRPr="005915D5">
        <w:rPr>
          <w:sz w:val="22"/>
        </w:rPr>
        <w:t xml:space="preserve"> организаци</w:t>
      </w:r>
      <w:r w:rsidR="003B0C5E">
        <w:rPr>
          <w:sz w:val="22"/>
        </w:rPr>
        <w:t>и</w:t>
      </w:r>
      <w:r w:rsidRPr="00AF70C9">
        <w:rPr>
          <w:sz w:val="22"/>
        </w:rPr>
        <w:t xml:space="preserve">, теряет право в дальнейшем ссылаться на указанные недостатки в работе </w:t>
      </w:r>
      <w:r w:rsidR="003B0C5E" w:rsidRPr="005915D5">
        <w:rPr>
          <w:sz w:val="22"/>
        </w:rPr>
        <w:t>Инженерн</w:t>
      </w:r>
      <w:r w:rsidR="003B0C5E">
        <w:rPr>
          <w:sz w:val="22"/>
        </w:rPr>
        <w:t>ой</w:t>
      </w:r>
      <w:r w:rsidR="003B0C5E" w:rsidRPr="005915D5">
        <w:rPr>
          <w:sz w:val="22"/>
        </w:rPr>
        <w:t xml:space="preserve"> организаци</w:t>
      </w:r>
      <w:r w:rsidR="003B0C5E">
        <w:rPr>
          <w:sz w:val="22"/>
        </w:rPr>
        <w:t>и</w:t>
      </w:r>
      <w:r w:rsidRPr="00AF70C9">
        <w:rPr>
          <w:sz w:val="22"/>
        </w:rPr>
        <w:t>;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4.2.2. реализовывать иные права, вытекающие из положений настоящего договора, </w:t>
      </w:r>
      <w:r w:rsidRPr="00AF70C9">
        <w:rPr>
          <w:sz w:val="22"/>
        </w:rPr>
        <w:br/>
        <w:t>а также действующего законодательства Республики Беларусь.</w:t>
      </w:r>
    </w:p>
    <w:p w:rsidR="001C1104" w:rsidRPr="00AF70C9" w:rsidRDefault="001C1104" w:rsidP="003B73EE">
      <w:pPr>
        <w:rPr>
          <w:b/>
          <w:sz w:val="22"/>
        </w:rPr>
      </w:pPr>
      <w:r w:rsidRPr="00AF70C9">
        <w:rPr>
          <w:b/>
          <w:sz w:val="22"/>
        </w:rPr>
        <w:t>4.3. </w:t>
      </w:r>
      <w:r w:rsidR="003B0C5E" w:rsidRPr="003B0C5E">
        <w:rPr>
          <w:b/>
          <w:sz w:val="22"/>
        </w:rPr>
        <w:t>Инженерная организация</w:t>
      </w:r>
      <w:r w:rsidRPr="00AF70C9">
        <w:rPr>
          <w:b/>
          <w:sz w:val="22"/>
        </w:rPr>
        <w:t xml:space="preserve"> обязан</w:t>
      </w:r>
      <w:r w:rsidR="003B0C5E">
        <w:rPr>
          <w:b/>
          <w:sz w:val="22"/>
        </w:rPr>
        <w:t>а</w:t>
      </w:r>
      <w:r w:rsidRPr="00AF70C9">
        <w:rPr>
          <w:b/>
          <w:sz w:val="22"/>
        </w:rPr>
        <w:t>:</w:t>
      </w:r>
    </w:p>
    <w:p w:rsidR="001C1104" w:rsidRPr="00AF70C9" w:rsidRDefault="001C1104" w:rsidP="00903FAE">
      <w:pPr>
        <w:rPr>
          <w:sz w:val="22"/>
        </w:rPr>
      </w:pPr>
      <w:r w:rsidRPr="00AF70C9">
        <w:rPr>
          <w:sz w:val="22"/>
        </w:rPr>
        <w:t>4.3.1. в течение 3 (трех) рабочих дней после подписания договора из числа своего персонала назначить лицо, ответственное за ведение технического надзора на Объекте.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4.3.2. обеспечивать контроль над соответствием выполняемых работ, применяемых материалов, изделий, конструкций и оборудования, согласно нормативно-технической </w:t>
      </w:r>
      <w:r w:rsidRPr="00AF70C9">
        <w:rPr>
          <w:sz w:val="22"/>
        </w:rPr>
        <w:br/>
        <w:t>и утвержденной проектно-сметной документации.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4.3.3. обеспечивать контроль наличия и правильности ведения первичной исполнительной </w:t>
      </w:r>
      <w:r w:rsidRPr="00AF70C9">
        <w:rPr>
          <w:sz w:val="22"/>
        </w:rPr>
        <w:br/>
        <w:t xml:space="preserve">и производственной документации (исполнительных схем, инструментальной съемки смонтированных конструкций, общих и специальных </w:t>
      </w:r>
      <w:r w:rsidR="000F18E6">
        <w:rPr>
          <w:sz w:val="22"/>
        </w:rPr>
        <w:t xml:space="preserve">журналов работ) и внесение в нее </w:t>
      </w:r>
      <w:r w:rsidRPr="00AF70C9">
        <w:rPr>
          <w:sz w:val="22"/>
        </w:rPr>
        <w:t xml:space="preserve">изменений </w:t>
      </w:r>
      <w:r w:rsidRPr="00AF70C9">
        <w:rPr>
          <w:sz w:val="22"/>
        </w:rPr>
        <w:br/>
        <w:t>на основании выявленных при производстве работ недостатков и дефектов.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4.3.4. осуществлять проверку наличия документов у Подрядчика, удостоверяющих качество используемых</w:t>
      </w:r>
      <w:r w:rsidR="000F18E6">
        <w:rPr>
          <w:sz w:val="22"/>
        </w:rPr>
        <w:t xml:space="preserve"> </w:t>
      </w:r>
      <w:r w:rsidRPr="00AF70C9">
        <w:rPr>
          <w:sz w:val="22"/>
        </w:rPr>
        <w:t>материалов, конструкций (технических паспортов, сертификатов, результатов лабораторных</w:t>
      </w:r>
      <w:r w:rsidR="000F18E6">
        <w:rPr>
          <w:sz w:val="22"/>
        </w:rPr>
        <w:t xml:space="preserve"> </w:t>
      </w:r>
      <w:r w:rsidRPr="00AF70C9">
        <w:rPr>
          <w:sz w:val="22"/>
        </w:rPr>
        <w:t>испытаний).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lastRenderedPageBreak/>
        <w:t>4.3.5. участвовать в освидетельствовании скрытых работ и промежуточной приемке ответственных конструкций.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4.3.6. все выявленные замечания и предложения по их устранению заносить </w:t>
      </w:r>
      <w:r w:rsidRPr="00AF70C9">
        <w:rPr>
          <w:sz w:val="22"/>
        </w:rPr>
        <w:br/>
        <w:t>в журнал производства работ. При необходимости направлять Подрядчику предписание.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4.3.7. при приемке выполненных работ проверять действительную готовность каждого вида работ, конструкций, оборудования и объекта в целом.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4.3.8. посещать объект в течение всего периода выполнения работ и знакомиться с ходом их проведения, соблюдая при этом требования техники безопасности.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4.3.9. по письменному требованию Заказчика предоставлять ему информацию,  касающуюся предмета настоящего договора. </w:t>
      </w:r>
    </w:p>
    <w:p w:rsidR="001C1104" w:rsidRPr="00AF70C9" w:rsidRDefault="001C1104" w:rsidP="003B73EE">
      <w:pPr>
        <w:rPr>
          <w:b/>
          <w:sz w:val="22"/>
        </w:rPr>
      </w:pPr>
      <w:r w:rsidRPr="00AF70C9">
        <w:rPr>
          <w:b/>
          <w:sz w:val="22"/>
        </w:rPr>
        <w:t xml:space="preserve">4.4. </w:t>
      </w:r>
      <w:r w:rsidR="003B0C5E" w:rsidRPr="003B0C5E">
        <w:rPr>
          <w:b/>
          <w:sz w:val="22"/>
        </w:rPr>
        <w:t>Инженерная организация</w:t>
      </w:r>
      <w:r w:rsidRPr="00AF70C9">
        <w:rPr>
          <w:b/>
          <w:sz w:val="22"/>
        </w:rPr>
        <w:t xml:space="preserve"> имеет право: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4.4.1. приостанавливать  производство  строительно-монтажных  работ в случае невыполнения Подрядчиком указаний разработчика проектной документации и предписаний органов государственного строительного надзора по устранению выявленных дефектов и (или) нарушений, создающих угрозу деформацией либо обрушения здания, сооружения, их отдельных частей, инженерных коммуникаций, конструкций, а также угрозу возникновения опасности для жизни и здоровья граждан, сохранности имущества физических и юридических лиц, окружающей среды, с обязательным письменным уведомлением Заказчика и Подрядчика;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4.4.2. привлекать к выполнению своих обязательств других юридических лиц </w:t>
      </w:r>
      <w:r w:rsidRPr="00AF70C9">
        <w:rPr>
          <w:sz w:val="22"/>
        </w:rPr>
        <w:br/>
        <w:t xml:space="preserve">с последующим письменным уведомлением Заказчика в течение трех рабочих дней </w:t>
      </w:r>
      <w:r w:rsidRPr="00AF70C9">
        <w:rPr>
          <w:sz w:val="22"/>
        </w:rPr>
        <w:br/>
        <w:t>с момента их привлечения;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4.4.3. оказывать Заказчику по его заявке дополнительные услуги, связанные </w:t>
      </w:r>
      <w:r w:rsidRPr="00AF70C9">
        <w:rPr>
          <w:sz w:val="22"/>
        </w:rPr>
        <w:br/>
        <w:t xml:space="preserve">со строительством и подготовкой объекта к вводу в эксплуатацию за отдельную плату. Стоимость </w:t>
      </w:r>
      <w:r w:rsidR="00C36612">
        <w:rPr>
          <w:sz w:val="22"/>
        </w:rPr>
        <w:br/>
      </w:r>
      <w:r w:rsidRPr="00AF70C9">
        <w:rPr>
          <w:sz w:val="22"/>
        </w:rPr>
        <w:t>за оказание дополнительных услуг определяется от стоимости дополнительных работ, выполненных Подрядчиком в соответствии с актом на дополнительные работы.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4.4.4. реализовывать иные права, вытекающие из положений настоящего договора, </w:t>
      </w:r>
      <w:r w:rsidRPr="00AF70C9">
        <w:rPr>
          <w:sz w:val="22"/>
        </w:rPr>
        <w:br/>
        <w:t>а также действующего законодательства Республики Беларусь.</w:t>
      </w:r>
    </w:p>
    <w:p w:rsidR="001C1104" w:rsidRPr="00AF70C9" w:rsidRDefault="001C1104" w:rsidP="002720ED">
      <w:pPr>
        <w:pStyle w:val="1"/>
        <w:spacing w:before="240" w:after="0"/>
        <w:rPr>
          <w:rFonts w:ascii="Times New Roman" w:hAnsi="Times New Roman"/>
          <w:sz w:val="22"/>
          <w:szCs w:val="22"/>
        </w:rPr>
      </w:pPr>
      <w:r w:rsidRPr="00AF70C9">
        <w:rPr>
          <w:rFonts w:ascii="Times New Roman" w:hAnsi="Times New Roman"/>
          <w:sz w:val="22"/>
          <w:szCs w:val="22"/>
        </w:rPr>
        <w:t>5. ОСВИДЕТЕЛЬСТВОВАНИЕ И ПРИЕМКА РАБОТ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5.1. </w:t>
      </w:r>
      <w:r w:rsidR="003B0C5E" w:rsidRPr="003B0C5E">
        <w:rPr>
          <w:sz w:val="22"/>
        </w:rPr>
        <w:t>Инженерная организация</w:t>
      </w:r>
      <w:r w:rsidRPr="00AF70C9">
        <w:rPr>
          <w:sz w:val="22"/>
        </w:rPr>
        <w:t xml:space="preserve"> производит освидетельствование скрытых работ, промежуточную приемку ответственных конструкций и приемку работ для их оплаты. Освидетельствование и приемка работ осуществляется с участием представителя подрядной строительной организации, а в необходимых случаях – представителей субподрядных организаций.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5.2. По результатам освидетельствования скрытых работ составляется акт по установленной форме.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5.3. Объемы и качество выполненных строительно-монтажных и пусконаладочных работ представитель технического надзора проверяет и визирует в актах выполненных работ.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5.4. Приемке подлежат работы, выполненные в полном соответствии с проектной документацией. Все отступления от проектной документации должны быть согласованы с Заказчиком. В случае отсутствия таких согласований работы принимаются только после устранения отступлений.</w:t>
      </w:r>
    </w:p>
    <w:p w:rsidR="001C1104" w:rsidRPr="00AF70C9" w:rsidRDefault="001C1104" w:rsidP="002720ED">
      <w:pPr>
        <w:pStyle w:val="a9"/>
        <w:spacing w:before="240"/>
        <w:rPr>
          <w:sz w:val="22"/>
          <w:szCs w:val="22"/>
        </w:rPr>
      </w:pPr>
      <w:r w:rsidRPr="00AF70C9">
        <w:rPr>
          <w:sz w:val="22"/>
          <w:szCs w:val="22"/>
        </w:rPr>
        <w:t>6. ФОРС-МАЖОРНЫЕ ОБСТОЯТЕЛЬСТВА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6.1. Ни одна из Сторон не несет ответственности за полное или частичное неисполнение обязательств, если неисполнение является следствием таких обстоятельств, как наводнение, пожар, землетрясение, другие стихийные бедствия, война или военные действия и другие обстоятельства непреодолимой силы, возникшие после заключения настоящего договора.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6.2. Если любое из таких обстоятельств произойдёт в срок, установленный в договоре, то этот срок соразмерно отодвигается на время действия соответствующих обстоятельств.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6.3. Сторона, для которой создалась невозможность исполнения обязательства, обязана уведомить в письменной форме другую сторону о наступлении действия и прекращении указанных в п. 6.1. настоящего договора обстоятельств не позднее пяти дней с момента их наступления.</w:t>
      </w:r>
    </w:p>
    <w:p w:rsidR="001C1104" w:rsidRPr="00AF70C9" w:rsidRDefault="001C1104" w:rsidP="002720ED">
      <w:pPr>
        <w:pStyle w:val="1"/>
        <w:spacing w:before="240" w:after="0"/>
        <w:rPr>
          <w:rFonts w:ascii="Times New Roman" w:hAnsi="Times New Roman"/>
          <w:sz w:val="22"/>
          <w:szCs w:val="22"/>
        </w:rPr>
      </w:pPr>
      <w:r w:rsidRPr="00AF70C9">
        <w:rPr>
          <w:rFonts w:ascii="Times New Roman" w:hAnsi="Times New Roman"/>
          <w:sz w:val="22"/>
          <w:szCs w:val="22"/>
        </w:rPr>
        <w:t>7. УСЛОВИЯ ИЗМЕНЕНИЯ И РАСТОРЖЕНИЯ ДОГОВОРА</w:t>
      </w:r>
    </w:p>
    <w:p w:rsidR="001C1104" w:rsidRPr="00AF70C9" w:rsidRDefault="001C1104" w:rsidP="00DC378A">
      <w:pPr>
        <w:rPr>
          <w:sz w:val="22"/>
        </w:rPr>
      </w:pPr>
      <w:r w:rsidRPr="00AF70C9">
        <w:rPr>
          <w:sz w:val="22"/>
        </w:rPr>
        <w:t xml:space="preserve">7.1. Дополнения и изменения в настоящий договор вносятся путем заключения дополнительных соглашений. Любые дополнения и изменения настоящего договора действительны при условии </w:t>
      </w:r>
      <w:r w:rsidR="00C42541">
        <w:rPr>
          <w:sz w:val="22"/>
        </w:rPr>
        <w:br/>
      </w:r>
      <w:r w:rsidRPr="00AF70C9">
        <w:rPr>
          <w:sz w:val="22"/>
        </w:rPr>
        <w:t xml:space="preserve">их совершения в письменной форме и подписания уполномоченными представителями Сторон. </w:t>
      </w:r>
    </w:p>
    <w:p w:rsidR="001C1104" w:rsidRPr="00AF70C9" w:rsidRDefault="001C1104" w:rsidP="00DC378A">
      <w:pPr>
        <w:rPr>
          <w:sz w:val="22"/>
        </w:rPr>
      </w:pPr>
      <w:r w:rsidRPr="00AF70C9">
        <w:rPr>
          <w:sz w:val="22"/>
        </w:rPr>
        <w:t>Предложения Стороны по изменению условий настоящего договора или его расторжению другая Сторона обязана рассмотреть в 10-дневный срок.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7.1. Расторжение настоящего договора допускается по соглашению сторон.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7.2. Кроме того настоящий договор может быть расторгнут в одностороннем внесудебном порядке: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7.2.1. по инициативе Заказчика:</w:t>
      </w:r>
    </w:p>
    <w:p w:rsidR="00C42541" w:rsidRDefault="001C1104" w:rsidP="003B73EE">
      <w:pPr>
        <w:rPr>
          <w:sz w:val="22"/>
        </w:rPr>
      </w:pPr>
      <w:r w:rsidRPr="00AF70C9">
        <w:rPr>
          <w:sz w:val="22"/>
        </w:rPr>
        <w:t xml:space="preserve">–в случае невыполнения </w:t>
      </w:r>
      <w:r w:rsidR="003B0C5E" w:rsidRPr="003B0C5E">
        <w:rPr>
          <w:sz w:val="22"/>
        </w:rPr>
        <w:t>Инженерн</w:t>
      </w:r>
      <w:r w:rsidR="003B0C5E">
        <w:rPr>
          <w:sz w:val="22"/>
        </w:rPr>
        <w:t>ой</w:t>
      </w:r>
      <w:r w:rsidR="003B0C5E" w:rsidRPr="003B0C5E">
        <w:rPr>
          <w:sz w:val="22"/>
        </w:rPr>
        <w:t xml:space="preserve"> организаци</w:t>
      </w:r>
      <w:r w:rsidR="003B0C5E">
        <w:rPr>
          <w:sz w:val="22"/>
        </w:rPr>
        <w:t>ей</w:t>
      </w:r>
      <w:r w:rsidR="003B0C5E" w:rsidRPr="00AF70C9">
        <w:rPr>
          <w:sz w:val="22"/>
        </w:rPr>
        <w:t xml:space="preserve"> </w:t>
      </w:r>
      <w:r w:rsidRPr="00AF70C9">
        <w:rPr>
          <w:sz w:val="22"/>
        </w:rPr>
        <w:t>обязательств по настоящему договору более одного месяца;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7.2.2.по инициативе </w:t>
      </w:r>
      <w:r w:rsidR="003B0C5E" w:rsidRPr="003B0C5E">
        <w:rPr>
          <w:sz w:val="22"/>
        </w:rPr>
        <w:t>Инженерн</w:t>
      </w:r>
      <w:r w:rsidR="003B0C5E">
        <w:rPr>
          <w:sz w:val="22"/>
        </w:rPr>
        <w:t>ой</w:t>
      </w:r>
      <w:r w:rsidR="003B0C5E" w:rsidRPr="003B0C5E">
        <w:rPr>
          <w:sz w:val="22"/>
        </w:rPr>
        <w:t xml:space="preserve"> организаци</w:t>
      </w:r>
      <w:r w:rsidR="003B0C5E">
        <w:rPr>
          <w:sz w:val="22"/>
        </w:rPr>
        <w:t>и</w:t>
      </w:r>
      <w:r w:rsidRPr="00AF70C9">
        <w:rPr>
          <w:sz w:val="22"/>
        </w:rPr>
        <w:t>: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–в случае невыполнения Заказчиком условий оплаты </w:t>
      </w:r>
      <w:r w:rsidR="003B0C5E" w:rsidRPr="003B0C5E">
        <w:rPr>
          <w:sz w:val="22"/>
        </w:rPr>
        <w:t>Инженерн</w:t>
      </w:r>
      <w:r w:rsidR="003B0C5E">
        <w:rPr>
          <w:sz w:val="22"/>
        </w:rPr>
        <w:t>ой</w:t>
      </w:r>
      <w:r w:rsidR="003B0C5E" w:rsidRPr="003B0C5E">
        <w:rPr>
          <w:sz w:val="22"/>
        </w:rPr>
        <w:t xml:space="preserve"> организаци</w:t>
      </w:r>
      <w:r w:rsidR="003B0C5E">
        <w:rPr>
          <w:sz w:val="22"/>
        </w:rPr>
        <w:t>и</w:t>
      </w:r>
      <w:r w:rsidRPr="00AF70C9">
        <w:rPr>
          <w:sz w:val="22"/>
        </w:rPr>
        <w:t xml:space="preserve"> более одного месяца.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7.3.Сторона, получившая уведомление о расторжении настоящего договора, обязана </w:t>
      </w:r>
      <w:r w:rsidRPr="00AF70C9">
        <w:rPr>
          <w:sz w:val="22"/>
        </w:rPr>
        <w:br/>
        <w:t>в 10-дневный срок направить второй Стороне письменный ответ.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 xml:space="preserve">7.4. При расторжении настоящего договора по инициативе Заказчика он оплачивает </w:t>
      </w:r>
      <w:r w:rsidR="003B0C5E" w:rsidRPr="003B0C5E">
        <w:rPr>
          <w:sz w:val="22"/>
        </w:rPr>
        <w:t>Инженерн</w:t>
      </w:r>
      <w:r w:rsidR="003B0C5E">
        <w:rPr>
          <w:sz w:val="22"/>
        </w:rPr>
        <w:t>ой</w:t>
      </w:r>
      <w:r w:rsidR="003B0C5E" w:rsidRPr="003B0C5E">
        <w:rPr>
          <w:sz w:val="22"/>
        </w:rPr>
        <w:t xml:space="preserve"> организаци</w:t>
      </w:r>
      <w:r w:rsidR="003B0C5E">
        <w:rPr>
          <w:sz w:val="22"/>
        </w:rPr>
        <w:t>и</w:t>
      </w:r>
      <w:r w:rsidRPr="00AF70C9">
        <w:rPr>
          <w:sz w:val="22"/>
        </w:rPr>
        <w:t xml:space="preserve"> за фактически оказанные услуги</w:t>
      </w:r>
      <w:r w:rsidR="00912843">
        <w:rPr>
          <w:sz w:val="22"/>
        </w:rPr>
        <w:t xml:space="preserve"> </w:t>
      </w:r>
      <w:r w:rsidRPr="00AF70C9">
        <w:rPr>
          <w:sz w:val="22"/>
        </w:rPr>
        <w:t>на момент получения уведомления о расторжении настоящего договора и производит окончательный расчет по настоящему договору за последний месяц.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7.5. Оформление расторжения настоящего договора производится в соответствии с действующим законодательством.</w:t>
      </w:r>
    </w:p>
    <w:p w:rsidR="001C1104" w:rsidRPr="00AF70C9" w:rsidRDefault="001C1104" w:rsidP="002720ED">
      <w:pPr>
        <w:pStyle w:val="1"/>
        <w:spacing w:before="240" w:after="0"/>
        <w:rPr>
          <w:rFonts w:ascii="Times New Roman" w:hAnsi="Times New Roman"/>
          <w:sz w:val="22"/>
          <w:szCs w:val="22"/>
        </w:rPr>
      </w:pPr>
      <w:r w:rsidRPr="00AF70C9">
        <w:rPr>
          <w:rFonts w:ascii="Times New Roman" w:hAnsi="Times New Roman"/>
          <w:sz w:val="22"/>
          <w:szCs w:val="22"/>
        </w:rPr>
        <w:t>8. ОТВЕТСТВЕННОСТЬ СТОРОН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8.</w:t>
      </w:r>
      <w:r w:rsidR="00F07634">
        <w:rPr>
          <w:sz w:val="22"/>
        </w:rPr>
        <w:t>1</w:t>
      </w:r>
      <w:r w:rsidRPr="00AF70C9">
        <w:rPr>
          <w:sz w:val="22"/>
        </w:rPr>
        <w:t>. Стороны несут ответственность за неисполнение или ненадлежащее выполнение договорных обязательств в соответствии с действующим законодательством Республики Беларусь.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8.</w:t>
      </w:r>
      <w:r w:rsidR="00F07634">
        <w:rPr>
          <w:sz w:val="22"/>
        </w:rPr>
        <w:t>2</w:t>
      </w:r>
      <w:r w:rsidRPr="00AF70C9">
        <w:rPr>
          <w:sz w:val="22"/>
        </w:rPr>
        <w:t>. </w:t>
      </w:r>
      <w:r w:rsidR="003B0C5E">
        <w:rPr>
          <w:sz w:val="22"/>
        </w:rPr>
        <w:t>Инженерная организация</w:t>
      </w:r>
      <w:r w:rsidRPr="00AF70C9">
        <w:rPr>
          <w:sz w:val="22"/>
        </w:rPr>
        <w:t xml:space="preserve"> не </w:t>
      </w:r>
      <w:r>
        <w:rPr>
          <w:sz w:val="22"/>
        </w:rPr>
        <w:t>несет ответственность</w:t>
      </w:r>
      <w:r w:rsidRPr="00AF70C9">
        <w:rPr>
          <w:sz w:val="22"/>
        </w:rPr>
        <w:t>: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–</w:t>
      </w:r>
      <w:r>
        <w:rPr>
          <w:sz w:val="22"/>
        </w:rPr>
        <w:t xml:space="preserve">за </w:t>
      </w:r>
      <w:r w:rsidRPr="00AF70C9">
        <w:rPr>
          <w:sz w:val="22"/>
        </w:rPr>
        <w:t>объемы и качество выполненных работ на Объекте принятые Заказчиком без участия назначенных специалистов технического надзора;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– цену материала, установленную подрядной строительной организацией.</w:t>
      </w:r>
    </w:p>
    <w:p w:rsidR="001C1104" w:rsidRPr="00AF70C9" w:rsidRDefault="001C1104" w:rsidP="003B73EE">
      <w:pPr>
        <w:rPr>
          <w:sz w:val="22"/>
        </w:rPr>
      </w:pPr>
      <w:r w:rsidRPr="00AF70C9">
        <w:rPr>
          <w:sz w:val="22"/>
        </w:rPr>
        <w:t>– за правильность списания подрядной строительной организацией израсходованных материалов (количество и их цену) для выполнения работ по объекту.</w:t>
      </w:r>
    </w:p>
    <w:p w:rsidR="001C1104" w:rsidRPr="00AF70C9" w:rsidRDefault="001C1104" w:rsidP="00DC31AF">
      <w:pPr>
        <w:tabs>
          <w:tab w:val="left" w:pos="709"/>
          <w:tab w:val="left" w:pos="1701"/>
        </w:tabs>
        <w:spacing w:before="240"/>
        <w:jc w:val="center"/>
        <w:rPr>
          <w:b/>
          <w:sz w:val="22"/>
        </w:rPr>
      </w:pPr>
      <w:r w:rsidRPr="00AF70C9">
        <w:rPr>
          <w:b/>
          <w:sz w:val="22"/>
        </w:rPr>
        <w:t>9. АНТИКОРУПЦИОННАЯ ОГОВОРКА</w:t>
      </w:r>
    </w:p>
    <w:p w:rsidR="001C1104" w:rsidRPr="00AF70C9" w:rsidRDefault="001C1104" w:rsidP="00DC31AF">
      <w:pPr>
        <w:tabs>
          <w:tab w:val="left" w:pos="0"/>
        </w:tabs>
        <w:rPr>
          <w:sz w:val="22"/>
        </w:rPr>
      </w:pPr>
      <w:r w:rsidRPr="00AF70C9">
        <w:rPr>
          <w:sz w:val="22"/>
        </w:rPr>
        <w:t>9.1. В соответствии с Законом Республики Беларусь «О борьбе с коррупцией» от 15 июля 2015</w:t>
      </w:r>
      <w:r w:rsidR="00C06D3D">
        <w:rPr>
          <w:sz w:val="22"/>
        </w:rPr>
        <w:t xml:space="preserve"> </w:t>
      </w:r>
      <w:r w:rsidRPr="00AF70C9">
        <w:rPr>
          <w:sz w:val="22"/>
        </w:rPr>
        <w:t>г. № </w:t>
      </w:r>
      <w:r w:rsidR="00475C97">
        <w:rPr>
          <w:sz w:val="22"/>
        </w:rPr>
        <w:t>3</w:t>
      </w:r>
      <w:r w:rsidRPr="00AF70C9">
        <w:rPr>
          <w:sz w:val="22"/>
        </w:rPr>
        <w:t>05-3 Стороны обязуются обеспечить свою эффективную деятельность  путем  предупреждения,  выявления,  пресечения  правонарушений, создающих</w:t>
      </w:r>
      <w:r w:rsidR="00912843">
        <w:rPr>
          <w:sz w:val="22"/>
        </w:rPr>
        <w:t xml:space="preserve"> </w:t>
      </w:r>
      <w:r w:rsidRPr="00AF70C9">
        <w:rPr>
          <w:sz w:val="22"/>
        </w:rPr>
        <w:t>условия для коррупции, и коррупционных правонарушений, устранения их последствий.</w:t>
      </w:r>
    </w:p>
    <w:p w:rsidR="001C1104" w:rsidRPr="00AF70C9" w:rsidRDefault="001C1104" w:rsidP="00DC31AF">
      <w:pPr>
        <w:tabs>
          <w:tab w:val="left" w:pos="0"/>
        </w:tabs>
        <w:rPr>
          <w:sz w:val="22"/>
        </w:rPr>
      </w:pPr>
      <w:r w:rsidRPr="00AF70C9">
        <w:rPr>
          <w:sz w:val="22"/>
        </w:rPr>
        <w:t>9.2. Ответственность за правонарушения, создающие условия для коррупции, и коррупционные правонарушения устанавливается Кодексом Республики Беларусь об административных правонарушениях, Уголовным кодексом Республики Беларусь и иным законодательством Республики Беларусь.</w:t>
      </w:r>
    </w:p>
    <w:p w:rsidR="001C1104" w:rsidRPr="00AF70C9" w:rsidRDefault="001C1104" w:rsidP="00EB48F1">
      <w:pPr>
        <w:pStyle w:val="1"/>
        <w:spacing w:before="240" w:after="0"/>
        <w:rPr>
          <w:rFonts w:ascii="Times New Roman" w:hAnsi="Times New Roman"/>
          <w:sz w:val="22"/>
          <w:szCs w:val="22"/>
        </w:rPr>
      </w:pPr>
      <w:r w:rsidRPr="00AF70C9">
        <w:rPr>
          <w:rFonts w:ascii="Times New Roman" w:hAnsi="Times New Roman"/>
          <w:sz w:val="22"/>
          <w:szCs w:val="22"/>
        </w:rPr>
        <w:t>10. ЗАКЛЮЧИТЕЛЬНЫЕ ПОЛОЖЕНИЯ</w:t>
      </w:r>
    </w:p>
    <w:p w:rsidR="001C1104" w:rsidRPr="00AF70C9" w:rsidRDefault="001C1104" w:rsidP="00DC31AF">
      <w:pPr>
        <w:rPr>
          <w:sz w:val="22"/>
        </w:rPr>
      </w:pPr>
      <w:r w:rsidRPr="00AF70C9">
        <w:rPr>
          <w:sz w:val="22"/>
        </w:rPr>
        <w:t xml:space="preserve">10.1. Настоящий договор вступает в силу с момента его подписания Сторонами </w:t>
      </w:r>
      <w:r w:rsidRPr="00AF70C9">
        <w:rPr>
          <w:sz w:val="22"/>
        </w:rPr>
        <w:br/>
        <w:t>и действует до момента выполнения Сторонами всех своих обязательств.</w:t>
      </w:r>
    </w:p>
    <w:p w:rsidR="001C1104" w:rsidRPr="00AF70C9" w:rsidRDefault="001C1104" w:rsidP="00DC31AF">
      <w:pPr>
        <w:rPr>
          <w:sz w:val="22"/>
        </w:rPr>
      </w:pPr>
      <w:r w:rsidRPr="00AF70C9">
        <w:rPr>
          <w:sz w:val="22"/>
        </w:rPr>
        <w:t xml:space="preserve">10.2. Настоящий договор составлен в 2-х экземплярах, имеющих одинаковую силу, </w:t>
      </w:r>
      <w:r w:rsidRPr="00AF70C9">
        <w:rPr>
          <w:sz w:val="22"/>
        </w:rPr>
        <w:br/>
        <w:t>на русском языке по одному экземпляру для каждой из Сторон.</w:t>
      </w:r>
    </w:p>
    <w:p w:rsidR="001C1104" w:rsidRPr="00AF70C9" w:rsidRDefault="001C1104" w:rsidP="00DC31AF">
      <w:pPr>
        <w:rPr>
          <w:sz w:val="22"/>
        </w:rPr>
      </w:pPr>
      <w:r w:rsidRPr="00AF70C9">
        <w:rPr>
          <w:sz w:val="22"/>
        </w:rPr>
        <w:t>10.3. Во всем остальном, что не предусмотрено настоящим договором, Стороны руководствуются действующим законодательством Республики Беларусь.</w:t>
      </w:r>
    </w:p>
    <w:p w:rsidR="001C1104" w:rsidRPr="00AF70C9" w:rsidRDefault="001C1104" w:rsidP="00DC31AF">
      <w:pPr>
        <w:rPr>
          <w:sz w:val="22"/>
        </w:rPr>
      </w:pPr>
      <w:r w:rsidRPr="00AF70C9">
        <w:rPr>
          <w:sz w:val="22"/>
        </w:rPr>
        <w:t xml:space="preserve">10.4. Каждая из Сторон обязана в течение 5 (пяти) рабочих дней известить другую Сторону </w:t>
      </w:r>
      <w:r w:rsidR="00475C97">
        <w:rPr>
          <w:sz w:val="22"/>
        </w:rPr>
        <w:br/>
      </w:r>
      <w:r w:rsidRPr="00AF70C9">
        <w:rPr>
          <w:sz w:val="22"/>
        </w:rPr>
        <w:t>об изменении банковских реквизитов, почтового, юридического адресов (места нахождения), иных событиях (фактах), влияющих на исполнение своих обязательств по настоящему договору.</w:t>
      </w:r>
    </w:p>
    <w:p w:rsidR="001C1104" w:rsidRPr="00AF70C9" w:rsidRDefault="001C1104" w:rsidP="00DC31AF">
      <w:pPr>
        <w:rPr>
          <w:sz w:val="22"/>
        </w:rPr>
      </w:pPr>
      <w:r w:rsidRPr="00AF70C9">
        <w:rPr>
          <w:sz w:val="22"/>
        </w:rPr>
        <w:t xml:space="preserve">10.5. Любые споры и разногласия, возникающие по настоящему договору, разрешаются Сторонами путем переговоров с обязательным досудебным (претензионным) порядком урегулирования споров, согласно которому Сторона, чьи права и законные интересы нарушены, обязана предъявить другой Стороне претензию. Сторона, получившая претензию, обязана в течение 15 (пятнадцати) рабочих дней рассмотреть ее и письменно уведомить другую Сторону </w:t>
      </w:r>
      <w:r w:rsidRPr="00AF70C9">
        <w:rPr>
          <w:sz w:val="22"/>
        </w:rPr>
        <w:br/>
        <w:t xml:space="preserve">о результатах рассмотрения претензии. </w:t>
      </w:r>
    </w:p>
    <w:p w:rsidR="001C1104" w:rsidRPr="00AF70C9" w:rsidRDefault="001C1104" w:rsidP="00DC31AF">
      <w:pPr>
        <w:rPr>
          <w:sz w:val="22"/>
        </w:rPr>
      </w:pPr>
      <w:r w:rsidRPr="00AF70C9">
        <w:rPr>
          <w:sz w:val="22"/>
        </w:rPr>
        <w:t xml:space="preserve">10.6. В случае неурегулирования данных споров и разногласий в досудебном (претензионном) порядке их разрешение осуществляется в экономическом суде </w:t>
      </w:r>
      <w:r w:rsidR="00475C97">
        <w:rPr>
          <w:sz w:val="22"/>
        </w:rPr>
        <w:t>г</w:t>
      </w:r>
      <w:r w:rsidRPr="00AF70C9">
        <w:rPr>
          <w:sz w:val="22"/>
        </w:rPr>
        <w:t>.</w:t>
      </w:r>
      <w:r w:rsidR="00475C97">
        <w:rPr>
          <w:sz w:val="22"/>
        </w:rPr>
        <w:t xml:space="preserve"> Минска.</w:t>
      </w:r>
    </w:p>
    <w:p w:rsidR="001C1104" w:rsidRPr="00AF70C9" w:rsidRDefault="001C1104" w:rsidP="00EE11F9">
      <w:pPr>
        <w:widowControl w:val="0"/>
        <w:shd w:val="clear" w:color="auto" w:fill="FFFFFF"/>
        <w:tabs>
          <w:tab w:val="left" w:pos="606"/>
        </w:tabs>
        <w:ind w:firstLine="0"/>
        <w:rPr>
          <w:sz w:val="22"/>
        </w:rPr>
      </w:pPr>
    </w:p>
    <w:p w:rsidR="001C1104" w:rsidRPr="007F7890" w:rsidRDefault="001C1104" w:rsidP="0060142D">
      <w:pPr>
        <w:widowControl w:val="0"/>
        <w:shd w:val="clear" w:color="auto" w:fill="FFFFFF"/>
        <w:tabs>
          <w:tab w:val="left" w:pos="606"/>
        </w:tabs>
        <w:rPr>
          <w:sz w:val="22"/>
        </w:rPr>
      </w:pPr>
      <w:r w:rsidRPr="007F7890">
        <w:rPr>
          <w:sz w:val="22"/>
        </w:rPr>
        <w:t xml:space="preserve">Приложение № 1 – расчет </w:t>
      </w:r>
      <w:r w:rsidR="00E24B21" w:rsidRPr="007F7890">
        <w:rPr>
          <w:sz w:val="22"/>
        </w:rPr>
        <w:t xml:space="preserve">стоимости </w:t>
      </w:r>
      <w:r w:rsidR="003B0C5E" w:rsidRPr="007F7890">
        <w:rPr>
          <w:sz w:val="22"/>
        </w:rPr>
        <w:t>инженерных услуг</w:t>
      </w:r>
      <w:r w:rsidR="008626A4">
        <w:rPr>
          <w:sz w:val="22"/>
        </w:rPr>
        <w:t>.</w:t>
      </w:r>
    </w:p>
    <w:p w:rsidR="007F7890" w:rsidRPr="00AF70C9" w:rsidRDefault="007F7890" w:rsidP="003B73EE">
      <w:pPr>
        <w:rPr>
          <w:sz w:val="22"/>
        </w:rPr>
      </w:pPr>
    </w:p>
    <w:p w:rsidR="001C1104" w:rsidRPr="00AF70C9" w:rsidRDefault="001C1104" w:rsidP="00067E18">
      <w:pPr>
        <w:jc w:val="center"/>
        <w:rPr>
          <w:b/>
          <w:bCs/>
          <w:sz w:val="22"/>
        </w:rPr>
      </w:pPr>
      <w:r w:rsidRPr="00AF70C9">
        <w:rPr>
          <w:b/>
          <w:bCs/>
          <w:sz w:val="22"/>
        </w:rPr>
        <w:t>12. ЮРИДИЧЕСКИЕ АДРЕСА И РЕКВИЗИТЫ СТОРОН</w:t>
      </w:r>
    </w:p>
    <w:tbl>
      <w:tblPr>
        <w:tblpPr w:leftFromText="180" w:rightFromText="180" w:vertAnchor="text" w:horzAnchor="margin" w:tblpY="130"/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9"/>
        <w:gridCol w:w="4878"/>
      </w:tblGrid>
      <w:tr w:rsidR="00B575EC" w:rsidRPr="006172BF" w:rsidTr="00B575EC">
        <w:trPr>
          <w:trHeight w:val="1695"/>
        </w:trPr>
        <w:tc>
          <w:tcPr>
            <w:tcW w:w="5019" w:type="dxa"/>
            <w:shd w:val="clear" w:color="auto" w:fill="FFFFFF"/>
          </w:tcPr>
          <w:p w:rsidR="00B575EC" w:rsidRPr="007E64BE" w:rsidRDefault="00B575EC" w:rsidP="00B575EC">
            <w:pPr>
              <w:ind w:hanging="108"/>
              <w:rPr>
                <w:b/>
                <w:color w:val="FF0000"/>
                <w:sz w:val="24"/>
                <w:szCs w:val="24"/>
              </w:rPr>
            </w:pPr>
            <w:r w:rsidRPr="006F5671">
              <w:rPr>
                <w:b/>
                <w:sz w:val="24"/>
                <w:szCs w:val="24"/>
              </w:rPr>
              <w:t>«З</w:t>
            </w:r>
            <w:r>
              <w:rPr>
                <w:b/>
                <w:sz w:val="24"/>
                <w:szCs w:val="24"/>
              </w:rPr>
              <w:t>аказчик</w:t>
            </w:r>
            <w:r w:rsidRPr="006F5671">
              <w:rPr>
                <w:b/>
                <w:sz w:val="24"/>
                <w:szCs w:val="24"/>
              </w:rPr>
              <w:t>»:</w:t>
            </w:r>
          </w:p>
          <w:p w:rsidR="00B575EC" w:rsidRPr="006172BF" w:rsidRDefault="002E2F22" w:rsidP="00B575EC">
            <w:pPr>
              <w:tabs>
                <w:tab w:val="left" w:pos="336"/>
                <w:tab w:val="left" w:pos="1117"/>
              </w:tabs>
              <w:ind w:hanging="108"/>
              <w:rPr>
                <w:smallCaps/>
                <w:sz w:val="24"/>
                <w:szCs w:val="24"/>
              </w:rPr>
            </w:pPr>
            <w:r w:rsidRPr="002E2F22">
              <w:rPr>
                <w:sz w:val="24"/>
                <w:szCs w:val="24"/>
              </w:rPr>
              <w:t xml:space="preserve">  </w:t>
            </w:r>
            <w:r w:rsidR="00B575EC" w:rsidRPr="006172BF">
              <w:rPr>
                <w:sz w:val="24"/>
                <w:szCs w:val="24"/>
              </w:rPr>
              <w:t>Государственное учреждение «Управление капитального строительства Вооруженных Сил Республики Беларусь»</w:t>
            </w:r>
          </w:p>
          <w:p w:rsidR="00B575EC" w:rsidRPr="006172BF" w:rsidRDefault="00B575EC" w:rsidP="00B575EC">
            <w:pPr>
              <w:tabs>
                <w:tab w:val="left" w:pos="336"/>
              </w:tabs>
              <w:ind w:firstLine="0"/>
              <w:rPr>
                <w:bCs/>
                <w:snapToGrid w:val="0"/>
                <w:sz w:val="24"/>
                <w:szCs w:val="24"/>
              </w:rPr>
            </w:pPr>
            <w:r w:rsidRPr="006172BF">
              <w:rPr>
                <w:sz w:val="24"/>
                <w:szCs w:val="24"/>
              </w:rPr>
              <w:t>Адрес:</w:t>
            </w:r>
            <w:r w:rsidRPr="006172BF">
              <w:rPr>
                <w:bCs/>
                <w:snapToGrid w:val="0"/>
                <w:sz w:val="24"/>
                <w:szCs w:val="24"/>
              </w:rPr>
              <w:t xml:space="preserve"> 220034, ф-2, г. Минск, </w:t>
            </w:r>
          </w:p>
          <w:p w:rsidR="00B575EC" w:rsidRPr="006172BF" w:rsidRDefault="00B575EC" w:rsidP="00B575EC">
            <w:pPr>
              <w:tabs>
                <w:tab w:val="left" w:pos="336"/>
              </w:tabs>
              <w:ind w:firstLine="0"/>
              <w:rPr>
                <w:bCs/>
                <w:snapToGrid w:val="0"/>
                <w:sz w:val="24"/>
                <w:szCs w:val="24"/>
              </w:rPr>
            </w:pPr>
            <w:r w:rsidRPr="006172BF">
              <w:rPr>
                <w:bCs/>
                <w:snapToGrid w:val="0"/>
                <w:sz w:val="24"/>
                <w:szCs w:val="24"/>
              </w:rPr>
              <w:t>ул. Азгура, 4</w:t>
            </w:r>
          </w:p>
          <w:p w:rsidR="00B575EC" w:rsidRPr="006172BF" w:rsidRDefault="00B575EC" w:rsidP="00B575EC">
            <w:pPr>
              <w:tabs>
                <w:tab w:val="left" w:pos="336"/>
              </w:tabs>
              <w:ind w:firstLine="0"/>
              <w:rPr>
                <w:sz w:val="24"/>
                <w:szCs w:val="24"/>
              </w:rPr>
            </w:pPr>
            <w:r w:rsidRPr="006172BF">
              <w:rPr>
                <w:sz w:val="24"/>
                <w:szCs w:val="24"/>
              </w:rPr>
              <w:t>УНП 191 689 923</w:t>
            </w:r>
          </w:p>
          <w:p w:rsidR="00B575EC" w:rsidRPr="006172BF" w:rsidRDefault="00B575EC" w:rsidP="00B575EC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6172BF">
              <w:rPr>
                <w:sz w:val="24"/>
                <w:szCs w:val="24"/>
              </w:rPr>
              <w:t xml:space="preserve">р/с: </w:t>
            </w:r>
            <w:r w:rsidRPr="00CA7EEB">
              <w:rPr>
                <w:sz w:val="24"/>
                <w:szCs w:val="24"/>
              </w:rPr>
              <w:t>BY03</w:t>
            </w:r>
            <w:r>
              <w:rPr>
                <w:sz w:val="24"/>
                <w:szCs w:val="24"/>
              </w:rPr>
              <w:t xml:space="preserve"> AKBB 3604 9451 9163 2530 0000 </w:t>
            </w:r>
          </w:p>
          <w:p w:rsidR="00B575EC" w:rsidRPr="006172BF" w:rsidRDefault="00B575EC" w:rsidP="00B575EC">
            <w:pPr>
              <w:tabs>
                <w:tab w:val="left" w:pos="336"/>
              </w:tabs>
              <w:ind w:firstLine="0"/>
              <w:rPr>
                <w:snapToGrid w:val="0"/>
                <w:sz w:val="24"/>
                <w:szCs w:val="24"/>
              </w:rPr>
            </w:pPr>
            <w:r w:rsidRPr="006172BF">
              <w:rPr>
                <w:sz w:val="24"/>
                <w:szCs w:val="24"/>
              </w:rPr>
              <w:t>Банк:</w:t>
            </w:r>
            <w:r w:rsidRPr="006172BF">
              <w:rPr>
                <w:bCs/>
                <w:snapToGrid w:val="0"/>
                <w:sz w:val="24"/>
                <w:szCs w:val="24"/>
              </w:rPr>
              <w:t xml:space="preserve"> ОАО «АСБ Беларусбанк» ЦБУ № 514, 220100, г. Минск, ул. Сурганова, 66</w:t>
            </w:r>
          </w:p>
          <w:p w:rsidR="00B575EC" w:rsidRPr="006172BF" w:rsidRDefault="00B575EC" w:rsidP="00B575EC">
            <w:pPr>
              <w:tabs>
                <w:tab w:val="left" w:pos="336"/>
              </w:tabs>
              <w:ind w:firstLine="0"/>
              <w:rPr>
                <w:snapToGrid w:val="0"/>
                <w:sz w:val="24"/>
                <w:szCs w:val="24"/>
              </w:rPr>
            </w:pPr>
            <w:r w:rsidRPr="006172BF">
              <w:rPr>
                <w:sz w:val="24"/>
                <w:szCs w:val="24"/>
              </w:rPr>
              <w:t>БИК:</w:t>
            </w:r>
            <w:r w:rsidRPr="006172BF">
              <w:rPr>
                <w:snapToGrid w:val="0"/>
                <w:sz w:val="24"/>
                <w:szCs w:val="24"/>
              </w:rPr>
              <w:t xml:space="preserve"> AKBBBY2Х</w:t>
            </w:r>
          </w:p>
          <w:p w:rsidR="00B575EC" w:rsidRPr="00067E18" w:rsidRDefault="00B575EC" w:rsidP="00B575EC">
            <w:pPr>
              <w:ind w:firstLine="0"/>
              <w:rPr>
                <w:rFonts w:cs="Symbol"/>
                <w:bCs/>
                <w:sz w:val="24"/>
                <w:szCs w:val="24"/>
              </w:rPr>
            </w:pPr>
            <w:r w:rsidRPr="006172BF">
              <w:rPr>
                <w:snapToGrid w:val="0"/>
                <w:sz w:val="24"/>
                <w:szCs w:val="24"/>
              </w:rPr>
              <w:t>ОКПО</w:t>
            </w:r>
            <w:r w:rsidRPr="006172BF">
              <w:rPr>
                <w:snapToGrid w:val="0"/>
                <w:sz w:val="24"/>
                <w:szCs w:val="24"/>
                <w:lang w:val="en-US"/>
              </w:rPr>
              <w:t>: 380077895000</w:t>
            </w:r>
          </w:p>
        </w:tc>
        <w:tc>
          <w:tcPr>
            <w:tcW w:w="4878" w:type="dxa"/>
            <w:shd w:val="clear" w:color="auto" w:fill="FFFFFF"/>
          </w:tcPr>
          <w:p w:rsidR="00B575EC" w:rsidRPr="00B575EC" w:rsidRDefault="002E2F22" w:rsidP="00B575EC">
            <w:pPr>
              <w:ind w:hanging="108"/>
              <w:jc w:val="left"/>
              <w:rPr>
                <w:b/>
                <w:sz w:val="24"/>
                <w:szCs w:val="24"/>
              </w:rPr>
            </w:pPr>
            <w:r w:rsidRPr="00CA05BD">
              <w:rPr>
                <w:b/>
                <w:sz w:val="24"/>
                <w:szCs w:val="24"/>
              </w:rPr>
              <w:t xml:space="preserve">  </w:t>
            </w:r>
            <w:r w:rsidR="00B575EC" w:rsidRPr="00B575EC">
              <w:rPr>
                <w:b/>
                <w:sz w:val="24"/>
                <w:szCs w:val="24"/>
              </w:rPr>
              <w:t>«Инженерная организация»:</w:t>
            </w:r>
          </w:p>
          <w:p w:rsidR="008626A4" w:rsidRPr="00B575EC" w:rsidRDefault="002E2F22" w:rsidP="008626A4">
            <w:pPr>
              <w:ind w:hanging="108"/>
              <w:jc w:val="left"/>
              <w:rPr>
                <w:bCs/>
                <w:sz w:val="24"/>
                <w:szCs w:val="24"/>
              </w:rPr>
            </w:pPr>
            <w:r w:rsidRPr="002E2F22">
              <w:rPr>
                <w:rStyle w:val="FontStyle25"/>
                <w:spacing w:val="0"/>
              </w:rPr>
              <w:t xml:space="preserve">  </w:t>
            </w:r>
          </w:p>
          <w:p w:rsidR="00B575EC" w:rsidRPr="00B575EC" w:rsidRDefault="00B575EC" w:rsidP="00B575EC">
            <w:pPr>
              <w:ind w:hanging="108"/>
              <w:jc w:val="left"/>
              <w:rPr>
                <w:bCs/>
                <w:sz w:val="24"/>
                <w:szCs w:val="24"/>
              </w:rPr>
            </w:pPr>
          </w:p>
          <w:p w:rsidR="00B575EC" w:rsidRPr="00B575EC" w:rsidRDefault="00B575EC" w:rsidP="00B575EC">
            <w:pPr>
              <w:tabs>
                <w:tab w:val="left" w:pos="336"/>
              </w:tabs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B575EC" w:rsidRPr="006172BF" w:rsidTr="00B575EC">
        <w:trPr>
          <w:trHeight w:val="599"/>
        </w:trPr>
        <w:tc>
          <w:tcPr>
            <w:tcW w:w="5019" w:type="dxa"/>
            <w:shd w:val="clear" w:color="auto" w:fill="FFFFFF"/>
          </w:tcPr>
          <w:p w:rsidR="00B575EC" w:rsidRPr="003B0C5E" w:rsidRDefault="00B575EC" w:rsidP="00B575EC">
            <w:pPr>
              <w:ind w:firstLine="0"/>
              <w:rPr>
                <w:sz w:val="24"/>
                <w:szCs w:val="24"/>
              </w:rPr>
            </w:pPr>
            <w:r w:rsidRPr="003B0C5E">
              <w:rPr>
                <w:bCs/>
                <w:snapToGrid w:val="0"/>
                <w:sz w:val="24"/>
                <w:szCs w:val="24"/>
              </w:rPr>
              <w:t>Начальник</w:t>
            </w:r>
            <w:r w:rsidRPr="003B0C5E">
              <w:rPr>
                <w:sz w:val="24"/>
                <w:szCs w:val="24"/>
              </w:rPr>
              <w:t xml:space="preserve">  государственного учреждения «Управление капитального строительства Вооруженных Сил Республики Беларусь»</w:t>
            </w:r>
          </w:p>
          <w:p w:rsidR="00B575EC" w:rsidRPr="003B0C5E" w:rsidRDefault="00B575EC" w:rsidP="00B575EC">
            <w:pPr>
              <w:ind w:firstLine="0"/>
              <w:rPr>
                <w:sz w:val="24"/>
                <w:szCs w:val="24"/>
              </w:rPr>
            </w:pPr>
          </w:p>
          <w:p w:rsidR="00B575EC" w:rsidRPr="003B0C5E" w:rsidRDefault="00B575EC" w:rsidP="00B575EC">
            <w:pPr>
              <w:ind w:firstLine="0"/>
              <w:rPr>
                <w:sz w:val="24"/>
                <w:szCs w:val="24"/>
              </w:rPr>
            </w:pPr>
          </w:p>
          <w:p w:rsidR="00B575EC" w:rsidRPr="003B0C5E" w:rsidRDefault="00B575EC" w:rsidP="00B575EC">
            <w:pPr>
              <w:ind w:firstLine="0"/>
              <w:rPr>
                <w:sz w:val="24"/>
                <w:szCs w:val="24"/>
              </w:rPr>
            </w:pPr>
            <w:r w:rsidRPr="003B0C5E">
              <w:rPr>
                <w:sz w:val="24"/>
                <w:szCs w:val="24"/>
              </w:rPr>
              <w:t xml:space="preserve">_________________ </w:t>
            </w:r>
            <w:r w:rsidRPr="003B0C5E">
              <w:rPr>
                <w:snapToGrid w:val="0"/>
                <w:sz w:val="24"/>
                <w:szCs w:val="24"/>
              </w:rPr>
              <w:t>А.П.Буденков</w:t>
            </w:r>
          </w:p>
          <w:p w:rsidR="00B575EC" w:rsidRPr="003B0C5E" w:rsidRDefault="00B575EC" w:rsidP="00B575EC">
            <w:pPr>
              <w:tabs>
                <w:tab w:val="left" w:pos="8640"/>
                <w:tab w:val="left" w:pos="8820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B0C5E">
              <w:rPr>
                <w:sz w:val="24"/>
                <w:szCs w:val="24"/>
              </w:rPr>
              <w:t>«___» ______________ 2024 г.</w:t>
            </w:r>
          </w:p>
          <w:p w:rsidR="00B575EC" w:rsidRPr="00CA7EEB" w:rsidRDefault="00B575EC" w:rsidP="00B575EC">
            <w:pPr>
              <w:ind w:firstLine="0"/>
              <w:rPr>
                <w:b/>
                <w:sz w:val="24"/>
                <w:szCs w:val="24"/>
              </w:rPr>
            </w:pPr>
            <w:r w:rsidRPr="003B0C5E">
              <w:rPr>
                <w:sz w:val="24"/>
                <w:szCs w:val="24"/>
              </w:rPr>
              <w:t>мп.</w:t>
            </w:r>
          </w:p>
        </w:tc>
        <w:tc>
          <w:tcPr>
            <w:tcW w:w="4878" w:type="dxa"/>
            <w:shd w:val="clear" w:color="auto" w:fill="FFFFFF"/>
          </w:tcPr>
          <w:p w:rsidR="00B575EC" w:rsidRPr="00B575EC" w:rsidRDefault="002E2F22" w:rsidP="00B575EC">
            <w:pPr>
              <w:ind w:hanging="108"/>
              <w:jc w:val="left"/>
              <w:rPr>
                <w:rStyle w:val="FontStyle25"/>
                <w:spacing w:val="0"/>
              </w:rPr>
            </w:pPr>
            <w:r w:rsidRPr="002E2F22">
              <w:rPr>
                <w:rStyle w:val="FontStyle25"/>
                <w:spacing w:val="0"/>
              </w:rPr>
              <w:t xml:space="preserve">  </w:t>
            </w:r>
          </w:p>
          <w:p w:rsidR="00B575EC" w:rsidRDefault="00B575EC" w:rsidP="00B575EC">
            <w:pPr>
              <w:jc w:val="left"/>
              <w:rPr>
                <w:rStyle w:val="FontStyle25"/>
                <w:spacing w:val="0"/>
              </w:rPr>
            </w:pPr>
          </w:p>
          <w:p w:rsidR="008626A4" w:rsidRDefault="008626A4" w:rsidP="00B575EC">
            <w:pPr>
              <w:jc w:val="left"/>
              <w:rPr>
                <w:rStyle w:val="FontStyle25"/>
                <w:spacing w:val="0"/>
              </w:rPr>
            </w:pPr>
          </w:p>
          <w:p w:rsidR="008626A4" w:rsidRDefault="008626A4" w:rsidP="00B575EC">
            <w:pPr>
              <w:jc w:val="left"/>
              <w:rPr>
                <w:rStyle w:val="FontStyle25"/>
                <w:spacing w:val="0"/>
              </w:rPr>
            </w:pPr>
          </w:p>
          <w:p w:rsidR="008626A4" w:rsidRPr="00B575EC" w:rsidRDefault="008626A4" w:rsidP="00B575EC">
            <w:pPr>
              <w:jc w:val="left"/>
              <w:rPr>
                <w:rStyle w:val="FontStyle25"/>
                <w:spacing w:val="0"/>
              </w:rPr>
            </w:pPr>
          </w:p>
          <w:p w:rsidR="00B575EC" w:rsidRPr="00B575EC" w:rsidRDefault="00B575EC" w:rsidP="00B575EC">
            <w:pPr>
              <w:tabs>
                <w:tab w:val="left" w:pos="8640"/>
                <w:tab w:val="left" w:pos="8820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FontStyle25"/>
                <w:spacing w:val="0"/>
              </w:rPr>
            </w:pPr>
            <w:r w:rsidRPr="00B575EC">
              <w:rPr>
                <w:rStyle w:val="FontStyle25"/>
                <w:spacing w:val="0"/>
              </w:rPr>
              <w:t xml:space="preserve">___________________ </w:t>
            </w:r>
            <w:r w:rsidR="008608D5">
              <w:rPr>
                <w:noProof/>
              </w:rPr>
              <w:pict>
                <v:rect id="_x0000_s1031" style="position:absolute;margin-left:-4.05pt;margin-top:317.6pt;width:411pt;height:38.25pt;z-index:251662336;mso-position-horizontal-relative:text;mso-position-vertical-relative:text" stroked="f"/>
              </w:pict>
            </w:r>
            <w:r w:rsidR="008608D5">
              <w:rPr>
                <w:noProof/>
              </w:rPr>
              <w:pict>
                <v:rect id="_x0000_s1030" style="position:absolute;margin-left:-4.05pt;margin-top:173.6pt;width:438pt;height:46.5pt;z-index:251661312;mso-position-horizontal-relative:text;mso-position-vertical-relative:text" stroked="f"/>
              </w:pict>
            </w:r>
            <w:r w:rsidR="008608D5">
              <w:rPr>
                <w:noProof/>
              </w:rPr>
              <w:pict>
                <v:rect id="_x0000_s1029" style="position:absolute;margin-left:-4.05pt;margin-top:122.9pt;width:415.5pt;height:35.25pt;z-index:251660288;mso-position-horizontal-relative:text;mso-position-vertical-relative:text" stroked="f"/>
              </w:pict>
            </w:r>
          </w:p>
          <w:p w:rsidR="00B575EC" w:rsidRPr="00B575EC" w:rsidRDefault="00B575EC" w:rsidP="00B575EC">
            <w:pPr>
              <w:tabs>
                <w:tab w:val="left" w:pos="8640"/>
                <w:tab w:val="left" w:pos="8820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575EC">
              <w:rPr>
                <w:sz w:val="24"/>
                <w:szCs w:val="24"/>
              </w:rPr>
              <w:t>«___» ______________ 2024 г.</w:t>
            </w:r>
          </w:p>
          <w:p w:rsidR="00B575EC" w:rsidRPr="00B575EC" w:rsidRDefault="00B575EC" w:rsidP="00B575EC">
            <w:pPr>
              <w:tabs>
                <w:tab w:val="left" w:pos="8640"/>
                <w:tab w:val="left" w:pos="8820"/>
              </w:tabs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B575EC">
              <w:rPr>
                <w:sz w:val="24"/>
                <w:szCs w:val="24"/>
              </w:rPr>
              <w:t>мп.</w:t>
            </w:r>
          </w:p>
        </w:tc>
      </w:tr>
    </w:tbl>
    <w:p w:rsidR="001C1104" w:rsidRPr="00D4128B" w:rsidRDefault="001C1104" w:rsidP="007F7890">
      <w:pPr>
        <w:ind w:firstLine="0"/>
        <w:rPr>
          <w:sz w:val="24"/>
          <w:szCs w:val="24"/>
        </w:rPr>
      </w:pPr>
    </w:p>
    <w:p w:rsidR="00CA05BD" w:rsidRPr="00D4128B" w:rsidRDefault="00CA05BD" w:rsidP="007F7890">
      <w:pPr>
        <w:ind w:firstLine="0"/>
        <w:rPr>
          <w:sz w:val="24"/>
          <w:szCs w:val="24"/>
        </w:rPr>
      </w:pPr>
    </w:p>
    <w:p w:rsidR="00CA05BD" w:rsidRPr="00D4128B" w:rsidRDefault="00CA05BD" w:rsidP="007F7890">
      <w:pPr>
        <w:ind w:firstLine="0"/>
        <w:rPr>
          <w:sz w:val="24"/>
          <w:szCs w:val="24"/>
        </w:rPr>
      </w:pPr>
    </w:p>
    <w:p w:rsidR="00CA05BD" w:rsidRPr="00D4128B" w:rsidRDefault="00CA05BD" w:rsidP="007F7890">
      <w:pPr>
        <w:ind w:firstLine="0"/>
        <w:rPr>
          <w:sz w:val="24"/>
          <w:szCs w:val="24"/>
        </w:rPr>
      </w:pPr>
    </w:p>
    <w:p w:rsidR="00CA05BD" w:rsidRPr="00D4128B" w:rsidRDefault="00CA05BD" w:rsidP="007F7890">
      <w:pPr>
        <w:ind w:firstLine="0"/>
        <w:rPr>
          <w:sz w:val="24"/>
          <w:szCs w:val="24"/>
        </w:rPr>
      </w:pPr>
    </w:p>
    <w:p w:rsidR="00CA05BD" w:rsidRPr="00D4128B" w:rsidRDefault="00CA05BD" w:rsidP="007F7890">
      <w:pPr>
        <w:ind w:firstLine="0"/>
        <w:rPr>
          <w:sz w:val="24"/>
          <w:szCs w:val="24"/>
        </w:rPr>
      </w:pPr>
    </w:p>
    <w:p w:rsidR="00CA05BD" w:rsidRPr="00D4128B" w:rsidRDefault="00CA05BD" w:rsidP="007F7890">
      <w:pPr>
        <w:ind w:firstLine="0"/>
        <w:rPr>
          <w:sz w:val="24"/>
          <w:szCs w:val="24"/>
        </w:rPr>
      </w:pPr>
    </w:p>
    <w:p w:rsidR="00CA05BD" w:rsidRPr="00D4128B" w:rsidRDefault="00CA05BD" w:rsidP="007F7890">
      <w:pPr>
        <w:ind w:firstLine="0"/>
        <w:rPr>
          <w:sz w:val="24"/>
          <w:szCs w:val="24"/>
        </w:rPr>
      </w:pPr>
    </w:p>
    <w:p w:rsidR="00CA05BD" w:rsidRPr="00D4128B" w:rsidRDefault="00CA05BD" w:rsidP="007F7890">
      <w:pPr>
        <w:ind w:firstLine="0"/>
        <w:rPr>
          <w:sz w:val="24"/>
          <w:szCs w:val="24"/>
        </w:rPr>
      </w:pPr>
    </w:p>
    <w:p w:rsidR="00CA05BD" w:rsidRPr="00D4128B" w:rsidRDefault="00CA05BD" w:rsidP="007F7890">
      <w:pPr>
        <w:ind w:firstLine="0"/>
        <w:rPr>
          <w:sz w:val="24"/>
          <w:szCs w:val="24"/>
        </w:rPr>
      </w:pPr>
    </w:p>
    <w:p w:rsidR="00CA05BD" w:rsidRPr="00D4128B" w:rsidRDefault="00CA05BD" w:rsidP="007F7890">
      <w:pPr>
        <w:ind w:firstLine="0"/>
        <w:rPr>
          <w:sz w:val="24"/>
          <w:szCs w:val="24"/>
        </w:rPr>
      </w:pPr>
    </w:p>
    <w:p w:rsidR="00CA05BD" w:rsidRPr="00D4128B" w:rsidRDefault="00CA05BD" w:rsidP="007F7890">
      <w:pPr>
        <w:ind w:firstLine="0"/>
        <w:rPr>
          <w:sz w:val="24"/>
          <w:szCs w:val="24"/>
        </w:rPr>
      </w:pPr>
    </w:p>
    <w:p w:rsidR="00CA05BD" w:rsidRPr="00D4128B" w:rsidRDefault="00CA05BD" w:rsidP="007F7890">
      <w:pPr>
        <w:ind w:firstLine="0"/>
        <w:rPr>
          <w:sz w:val="24"/>
          <w:szCs w:val="24"/>
        </w:rPr>
      </w:pPr>
    </w:p>
    <w:p w:rsidR="00CA05BD" w:rsidRPr="00D4128B" w:rsidRDefault="00CA05BD" w:rsidP="007F7890">
      <w:pPr>
        <w:ind w:firstLine="0"/>
        <w:rPr>
          <w:sz w:val="24"/>
          <w:szCs w:val="24"/>
        </w:rPr>
      </w:pPr>
    </w:p>
    <w:p w:rsidR="00CA05BD" w:rsidRPr="00D4128B" w:rsidRDefault="00CA05BD" w:rsidP="007F7890">
      <w:pPr>
        <w:ind w:firstLine="0"/>
        <w:rPr>
          <w:sz w:val="24"/>
          <w:szCs w:val="24"/>
        </w:rPr>
      </w:pPr>
    </w:p>
    <w:p w:rsidR="00CA05BD" w:rsidRPr="00D4128B" w:rsidRDefault="00CA05BD" w:rsidP="007F7890">
      <w:pPr>
        <w:ind w:firstLine="0"/>
        <w:rPr>
          <w:sz w:val="24"/>
          <w:szCs w:val="24"/>
        </w:rPr>
      </w:pPr>
    </w:p>
    <w:p w:rsidR="00CA05BD" w:rsidRPr="00D4128B" w:rsidRDefault="00CA05BD" w:rsidP="007F7890">
      <w:pPr>
        <w:ind w:firstLine="0"/>
        <w:rPr>
          <w:sz w:val="24"/>
          <w:szCs w:val="24"/>
        </w:rPr>
      </w:pPr>
    </w:p>
    <w:p w:rsidR="00CA05BD" w:rsidRPr="00D4128B" w:rsidRDefault="00CA05BD" w:rsidP="007F7890">
      <w:pPr>
        <w:ind w:firstLine="0"/>
        <w:rPr>
          <w:sz w:val="24"/>
          <w:szCs w:val="24"/>
        </w:rPr>
      </w:pPr>
    </w:p>
    <w:sectPr w:rsidR="00CA05BD" w:rsidRPr="00D4128B" w:rsidSect="003B0C5E">
      <w:headerReference w:type="default" r:id="rId7"/>
      <w:footerReference w:type="default" r:id="rId8"/>
      <w:headerReference w:type="first" r:id="rId9"/>
      <w:pgSz w:w="11906" w:h="16838"/>
      <w:pgMar w:top="116" w:right="567" w:bottom="851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BC3" w:rsidRDefault="00BE2BC3" w:rsidP="00433CD2">
      <w:r>
        <w:separator/>
      </w:r>
    </w:p>
  </w:endnote>
  <w:endnote w:type="continuationSeparator" w:id="0">
    <w:p w:rsidR="00BE2BC3" w:rsidRDefault="00BE2BC3" w:rsidP="0043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104" w:rsidRDefault="001C1104" w:rsidP="003B73EE">
    <w:pPr>
      <w:pStyle w:val="a7"/>
      <w:ind w:firstLine="0"/>
    </w:pPr>
    <w:r>
      <w:t xml:space="preserve">Заказчик__________________         </w:t>
    </w:r>
    <w:r w:rsidR="005915D5">
      <w:t xml:space="preserve">  </w:t>
    </w:r>
    <w:r>
      <w:t xml:space="preserve">           И</w:t>
    </w:r>
    <w:r w:rsidR="005915D5">
      <w:t>нженерная организация</w:t>
    </w:r>
    <w:r>
      <w:t>__________________</w:t>
    </w:r>
  </w:p>
  <w:p w:rsidR="001C1104" w:rsidRDefault="001C11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BC3" w:rsidRDefault="00BE2BC3" w:rsidP="00433CD2">
      <w:r>
        <w:separator/>
      </w:r>
    </w:p>
  </w:footnote>
  <w:footnote w:type="continuationSeparator" w:id="0">
    <w:p w:rsidR="00BE2BC3" w:rsidRDefault="00BE2BC3" w:rsidP="00433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104" w:rsidRDefault="002E2F22" w:rsidP="003B0C5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608D5"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104" w:rsidRDefault="001C1104">
    <w:pPr>
      <w:pStyle w:val="a5"/>
    </w:pPr>
  </w:p>
  <w:p w:rsidR="001C1104" w:rsidRDefault="001C11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B0F"/>
    <w:rsid w:val="000063E6"/>
    <w:rsid w:val="00006C22"/>
    <w:rsid w:val="00025F3C"/>
    <w:rsid w:val="00031F59"/>
    <w:rsid w:val="0004133E"/>
    <w:rsid w:val="00043BD5"/>
    <w:rsid w:val="00045D6B"/>
    <w:rsid w:val="00052D1A"/>
    <w:rsid w:val="0006341F"/>
    <w:rsid w:val="00067E18"/>
    <w:rsid w:val="00092356"/>
    <w:rsid w:val="000A1098"/>
    <w:rsid w:val="000B3D5F"/>
    <w:rsid w:val="000C196D"/>
    <w:rsid w:val="000D5D5C"/>
    <w:rsid w:val="000E230D"/>
    <w:rsid w:val="000E49ED"/>
    <w:rsid w:val="000F05F7"/>
    <w:rsid w:val="000F18AC"/>
    <w:rsid w:val="000F18E6"/>
    <w:rsid w:val="000F601A"/>
    <w:rsid w:val="0010024D"/>
    <w:rsid w:val="00102C3A"/>
    <w:rsid w:val="00106BA7"/>
    <w:rsid w:val="00107A01"/>
    <w:rsid w:val="00110364"/>
    <w:rsid w:val="001354C4"/>
    <w:rsid w:val="00137FAB"/>
    <w:rsid w:val="00144C6E"/>
    <w:rsid w:val="00156B39"/>
    <w:rsid w:val="001674B4"/>
    <w:rsid w:val="001724D7"/>
    <w:rsid w:val="00186B54"/>
    <w:rsid w:val="001968D8"/>
    <w:rsid w:val="00196D4B"/>
    <w:rsid w:val="001A56C4"/>
    <w:rsid w:val="001B0695"/>
    <w:rsid w:val="001C1104"/>
    <w:rsid w:val="001C31C2"/>
    <w:rsid w:val="001D3DE4"/>
    <w:rsid w:val="001E34F3"/>
    <w:rsid w:val="001E3EBA"/>
    <w:rsid w:val="001E65F4"/>
    <w:rsid w:val="001E6E24"/>
    <w:rsid w:val="001F4C08"/>
    <w:rsid w:val="001F6328"/>
    <w:rsid w:val="0020065D"/>
    <w:rsid w:val="00211AB7"/>
    <w:rsid w:val="00233701"/>
    <w:rsid w:val="00241508"/>
    <w:rsid w:val="002642A6"/>
    <w:rsid w:val="00264EDB"/>
    <w:rsid w:val="00266AA8"/>
    <w:rsid w:val="002720ED"/>
    <w:rsid w:val="00273E62"/>
    <w:rsid w:val="00276481"/>
    <w:rsid w:val="00283EBA"/>
    <w:rsid w:val="00290A2B"/>
    <w:rsid w:val="0029270B"/>
    <w:rsid w:val="002930F7"/>
    <w:rsid w:val="00293D2F"/>
    <w:rsid w:val="002945DB"/>
    <w:rsid w:val="002A6FEB"/>
    <w:rsid w:val="002B3CD7"/>
    <w:rsid w:val="002C64E9"/>
    <w:rsid w:val="002C7CAD"/>
    <w:rsid w:val="002D54AB"/>
    <w:rsid w:val="002E2F22"/>
    <w:rsid w:val="002E448A"/>
    <w:rsid w:val="002E6AA1"/>
    <w:rsid w:val="002E73A0"/>
    <w:rsid w:val="00303337"/>
    <w:rsid w:val="0032378D"/>
    <w:rsid w:val="00324679"/>
    <w:rsid w:val="003251BF"/>
    <w:rsid w:val="003466AA"/>
    <w:rsid w:val="003503AF"/>
    <w:rsid w:val="00351994"/>
    <w:rsid w:val="00352AB3"/>
    <w:rsid w:val="00365FF9"/>
    <w:rsid w:val="003850EC"/>
    <w:rsid w:val="003A18C9"/>
    <w:rsid w:val="003A47E3"/>
    <w:rsid w:val="003B0C5E"/>
    <w:rsid w:val="003B73EE"/>
    <w:rsid w:val="003D1784"/>
    <w:rsid w:val="003E2AC1"/>
    <w:rsid w:val="00400AF2"/>
    <w:rsid w:val="00403A55"/>
    <w:rsid w:val="00405AA1"/>
    <w:rsid w:val="00405BBD"/>
    <w:rsid w:val="00411282"/>
    <w:rsid w:val="00412604"/>
    <w:rsid w:val="00414D17"/>
    <w:rsid w:val="00417CD3"/>
    <w:rsid w:val="004210B7"/>
    <w:rsid w:val="00421F19"/>
    <w:rsid w:val="00421FDF"/>
    <w:rsid w:val="004234E4"/>
    <w:rsid w:val="00433CD2"/>
    <w:rsid w:val="0044698F"/>
    <w:rsid w:val="0044713A"/>
    <w:rsid w:val="004578D4"/>
    <w:rsid w:val="0046777C"/>
    <w:rsid w:val="004708D8"/>
    <w:rsid w:val="004713FB"/>
    <w:rsid w:val="0047439C"/>
    <w:rsid w:val="0047572C"/>
    <w:rsid w:val="00475C97"/>
    <w:rsid w:val="0048202A"/>
    <w:rsid w:val="00483C1A"/>
    <w:rsid w:val="00484EA8"/>
    <w:rsid w:val="00485B39"/>
    <w:rsid w:val="004A3A9B"/>
    <w:rsid w:val="004B1213"/>
    <w:rsid w:val="004B79FF"/>
    <w:rsid w:val="004C0E51"/>
    <w:rsid w:val="004D765C"/>
    <w:rsid w:val="004E7E8E"/>
    <w:rsid w:val="004F0512"/>
    <w:rsid w:val="00516C38"/>
    <w:rsid w:val="005172D8"/>
    <w:rsid w:val="0052242F"/>
    <w:rsid w:val="005438C3"/>
    <w:rsid w:val="00543E45"/>
    <w:rsid w:val="00554AD8"/>
    <w:rsid w:val="00555DAB"/>
    <w:rsid w:val="00561561"/>
    <w:rsid w:val="00561A55"/>
    <w:rsid w:val="00566B2F"/>
    <w:rsid w:val="00567850"/>
    <w:rsid w:val="00574A5F"/>
    <w:rsid w:val="00580F77"/>
    <w:rsid w:val="005908AD"/>
    <w:rsid w:val="005915D5"/>
    <w:rsid w:val="00596914"/>
    <w:rsid w:val="00597F62"/>
    <w:rsid w:val="005A565C"/>
    <w:rsid w:val="005C1A24"/>
    <w:rsid w:val="005D15A5"/>
    <w:rsid w:val="005F0539"/>
    <w:rsid w:val="005F66C4"/>
    <w:rsid w:val="0060142D"/>
    <w:rsid w:val="00601C46"/>
    <w:rsid w:val="006102AA"/>
    <w:rsid w:val="00610454"/>
    <w:rsid w:val="006172BF"/>
    <w:rsid w:val="006177AD"/>
    <w:rsid w:val="00621BC5"/>
    <w:rsid w:val="00624F16"/>
    <w:rsid w:val="00635BC8"/>
    <w:rsid w:val="006425EF"/>
    <w:rsid w:val="0064534A"/>
    <w:rsid w:val="006559AF"/>
    <w:rsid w:val="00656CD6"/>
    <w:rsid w:val="00661555"/>
    <w:rsid w:val="006714BF"/>
    <w:rsid w:val="006778F5"/>
    <w:rsid w:val="006807BC"/>
    <w:rsid w:val="0068625F"/>
    <w:rsid w:val="006A107E"/>
    <w:rsid w:val="006A44E1"/>
    <w:rsid w:val="006E19C8"/>
    <w:rsid w:val="006F5671"/>
    <w:rsid w:val="006F6AE8"/>
    <w:rsid w:val="006F79AF"/>
    <w:rsid w:val="00706E4D"/>
    <w:rsid w:val="00722F17"/>
    <w:rsid w:val="0075251C"/>
    <w:rsid w:val="007576F1"/>
    <w:rsid w:val="00773C6F"/>
    <w:rsid w:val="007764FC"/>
    <w:rsid w:val="00791A65"/>
    <w:rsid w:val="0079263F"/>
    <w:rsid w:val="007D5B5B"/>
    <w:rsid w:val="007E1B32"/>
    <w:rsid w:val="007E4A17"/>
    <w:rsid w:val="007E64BE"/>
    <w:rsid w:val="007F1FDB"/>
    <w:rsid w:val="007F6907"/>
    <w:rsid w:val="007F7890"/>
    <w:rsid w:val="0081301A"/>
    <w:rsid w:val="00813778"/>
    <w:rsid w:val="00816DAB"/>
    <w:rsid w:val="0083324F"/>
    <w:rsid w:val="0083651A"/>
    <w:rsid w:val="00837895"/>
    <w:rsid w:val="008501C1"/>
    <w:rsid w:val="008608D5"/>
    <w:rsid w:val="008626A4"/>
    <w:rsid w:val="00873D5F"/>
    <w:rsid w:val="008A1FD1"/>
    <w:rsid w:val="008C0196"/>
    <w:rsid w:val="008C78F2"/>
    <w:rsid w:val="008D1DA8"/>
    <w:rsid w:val="008D6C98"/>
    <w:rsid w:val="008E28FD"/>
    <w:rsid w:val="008E47DD"/>
    <w:rsid w:val="008F0617"/>
    <w:rsid w:val="008F08BA"/>
    <w:rsid w:val="008F0B43"/>
    <w:rsid w:val="008F4EDF"/>
    <w:rsid w:val="008F76BF"/>
    <w:rsid w:val="0090060A"/>
    <w:rsid w:val="00903FAE"/>
    <w:rsid w:val="00905697"/>
    <w:rsid w:val="00912843"/>
    <w:rsid w:val="00925BE9"/>
    <w:rsid w:val="00931698"/>
    <w:rsid w:val="009473C7"/>
    <w:rsid w:val="009518F9"/>
    <w:rsid w:val="009577AC"/>
    <w:rsid w:val="009607BD"/>
    <w:rsid w:val="009613B0"/>
    <w:rsid w:val="009652C8"/>
    <w:rsid w:val="009669DA"/>
    <w:rsid w:val="00973510"/>
    <w:rsid w:val="00981EDC"/>
    <w:rsid w:val="0098245E"/>
    <w:rsid w:val="00983783"/>
    <w:rsid w:val="00984666"/>
    <w:rsid w:val="00994DD2"/>
    <w:rsid w:val="009A374A"/>
    <w:rsid w:val="009A52AE"/>
    <w:rsid w:val="009B5014"/>
    <w:rsid w:val="009D2AED"/>
    <w:rsid w:val="009D32A6"/>
    <w:rsid w:val="009E445C"/>
    <w:rsid w:val="009E67AC"/>
    <w:rsid w:val="00A04D24"/>
    <w:rsid w:val="00A157B3"/>
    <w:rsid w:val="00A271B2"/>
    <w:rsid w:val="00A3284F"/>
    <w:rsid w:val="00A34E74"/>
    <w:rsid w:val="00A439DF"/>
    <w:rsid w:val="00A50FA9"/>
    <w:rsid w:val="00A51052"/>
    <w:rsid w:val="00A524B3"/>
    <w:rsid w:val="00A53911"/>
    <w:rsid w:val="00A61348"/>
    <w:rsid w:val="00A67850"/>
    <w:rsid w:val="00A74FBC"/>
    <w:rsid w:val="00A7518B"/>
    <w:rsid w:val="00A772C7"/>
    <w:rsid w:val="00A84208"/>
    <w:rsid w:val="00A84912"/>
    <w:rsid w:val="00A87F41"/>
    <w:rsid w:val="00AA1A62"/>
    <w:rsid w:val="00AB37B3"/>
    <w:rsid w:val="00AC4D8B"/>
    <w:rsid w:val="00AD08B7"/>
    <w:rsid w:val="00AD7086"/>
    <w:rsid w:val="00AF4054"/>
    <w:rsid w:val="00AF70C9"/>
    <w:rsid w:val="00B02EE1"/>
    <w:rsid w:val="00B07A46"/>
    <w:rsid w:val="00B07DD8"/>
    <w:rsid w:val="00B13DEF"/>
    <w:rsid w:val="00B16606"/>
    <w:rsid w:val="00B22BE7"/>
    <w:rsid w:val="00B24D9B"/>
    <w:rsid w:val="00B343AF"/>
    <w:rsid w:val="00B449CD"/>
    <w:rsid w:val="00B47806"/>
    <w:rsid w:val="00B5427C"/>
    <w:rsid w:val="00B575EC"/>
    <w:rsid w:val="00B57E53"/>
    <w:rsid w:val="00B6733A"/>
    <w:rsid w:val="00B73BE2"/>
    <w:rsid w:val="00B75B2E"/>
    <w:rsid w:val="00B84862"/>
    <w:rsid w:val="00B940AC"/>
    <w:rsid w:val="00BA1600"/>
    <w:rsid w:val="00BA3A0E"/>
    <w:rsid w:val="00BA5AB1"/>
    <w:rsid w:val="00BD2335"/>
    <w:rsid w:val="00BE2BC3"/>
    <w:rsid w:val="00BE6011"/>
    <w:rsid w:val="00BE7A60"/>
    <w:rsid w:val="00BF24BD"/>
    <w:rsid w:val="00BF3FF0"/>
    <w:rsid w:val="00BF4AC1"/>
    <w:rsid w:val="00C01D86"/>
    <w:rsid w:val="00C04E27"/>
    <w:rsid w:val="00C06D3D"/>
    <w:rsid w:val="00C13EE0"/>
    <w:rsid w:val="00C15723"/>
    <w:rsid w:val="00C31602"/>
    <w:rsid w:val="00C36612"/>
    <w:rsid w:val="00C42541"/>
    <w:rsid w:val="00C54069"/>
    <w:rsid w:val="00C57394"/>
    <w:rsid w:val="00C721C1"/>
    <w:rsid w:val="00C8732C"/>
    <w:rsid w:val="00CA05BD"/>
    <w:rsid w:val="00CA0C46"/>
    <w:rsid w:val="00CA7EEB"/>
    <w:rsid w:val="00CB3F34"/>
    <w:rsid w:val="00CF1528"/>
    <w:rsid w:val="00CF1CF8"/>
    <w:rsid w:val="00D004CF"/>
    <w:rsid w:val="00D04446"/>
    <w:rsid w:val="00D0499E"/>
    <w:rsid w:val="00D109AA"/>
    <w:rsid w:val="00D20AB7"/>
    <w:rsid w:val="00D25F24"/>
    <w:rsid w:val="00D2735B"/>
    <w:rsid w:val="00D37E5A"/>
    <w:rsid w:val="00D37F9B"/>
    <w:rsid w:val="00D40E53"/>
    <w:rsid w:val="00D4128B"/>
    <w:rsid w:val="00D42883"/>
    <w:rsid w:val="00D44EB0"/>
    <w:rsid w:val="00D55B99"/>
    <w:rsid w:val="00D8656C"/>
    <w:rsid w:val="00D91FFB"/>
    <w:rsid w:val="00D959C7"/>
    <w:rsid w:val="00D97ECA"/>
    <w:rsid w:val="00DA2F89"/>
    <w:rsid w:val="00DB1293"/>
    <w:rsid w:val="00DC31AF"/>
    <w:rsid w:val="00DC378A"/>
    <w:rsid w:val="00DD2A7A"/>
    <w:rsid w:val="00DE02BE"/>
    <w:rsid w:val="00DE2D3E"/>
    <w:rsid w:val="00DE337E"/>
    <w:rsid w:val="00DE4D06"/>
    <w:rsid w:val="00DF1C3D"/>
    <w:rsid w:val="00DF5593"/>
    <w:rsid w:val="00E10A5F"/>
    <w:rsid w:val="00E10B1E"/>
    <w:rsid w:val="00E1182D"/>
    <w:rsid w:val="00E24B21"/>
    <w:rsid w:val="00E37EA5"/>
    <w:rsid w:val="00E4016A"/>
    <w:rsid w:val="00E57EF8"/>
    <w:rsid w:val="00E7279A"/>
    <w:rsid w:val="00E7363E"/>
    <w:rsid w:val="00E85605"/>
    <w:rsid w:val="00E85725"/>
    <w:rsid w:val="00E8751E"/>
    <w:rsid w:val="00E968B2"/>
    <w:rsid w:val="00EA57A6"/>
    <w:rsid w:val="00EB48F1"/>
    <w:rsid w:val="00EB4DA5"/>
    <w:rsid w:val="00EC64E8"/>
    <w:rsid w:val="00ED5B0F"/>
    <w:rsid w:val="00EE11F9"/>
    <w:rsid w:val="00EE1918"/>
    <w:rsid w:val="00EF46E4"/>
    <w:rsid w:val="00EF56F4"/>
    <w:rsid w:val="00F00C88"/>
    <w:rsid w:val="00F05223"/>
    <w:rsid w:val="00F07634"/>
    <w:rsid w:val="00F140F6"/>
    <w:rsid w:val="00F14152"/>
    <w:rsid w:val="00F14B7A"/>
    <w:rsid w:val="00F234F6"/>
    <w:rsid w:val="00F236CB"/>
    <w:rsid w:val="00F2414D"/>
    <w:rsid w:val="00F37CF6"/>
    <w:rsid w:val="00F44061"/>
    <w:rsid w:val="00F64AEB"/>
    <w:rsid w:val="00F64D39"/>
    <w:rsid w:val="00F65D40"/>
    <w:rsid w:val="00F72DBD"/>
    <w:rsid w:val="00F8271B"/>
    <w:rsid w:val="00F95C9D"/>
    <w:rsid w:val="00F95DA4"/>
    <w:rsid w:val="00FA4672"/>
    <w:rsid w:val="00FA4EA0"/>
    <w:rsid w:val="00FA6EC1"/>
    <w:rsid w:val="00FC1F0B"/>
    <w:rsid w:val="00FD691C"/>
    <w:rsid w:val="00FE31D2"/>
    <w:rsid w:val="00FE79C8"/>
    <w:rsid w:val="00F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5:docId w15:val="{63029CFF-B2D0-4B5A-9104-3794E479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A5F"/>
    <w:pPr>
      <w:ind w:firstLine="709"/>
      <w:jc w:val="both"/>
    </w:pPr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8751E"/>
    <w:pPr>
      <w:keepNext/>
      <w:keepLines/>
      <w:spacing w:before="120" w:after="120"/>
      <w:jc w:val="center"/>
      <w:outlineLvl w:val="0"/>
    </w:pPr>
    <w:rPr>
      <w:rFonts w:ascii="Cambria" w:hAnsi="Cambria"/>
      <w:b/>
      <w:bCs/>
      <w:szCs w:val="28"/>
    </w:rPr>
  </w:style>
  <w:style w:type="paragraph" w:styleId="2">
    <w:name w:val="heading 2"/>
    <w:basedOn w:val="a"/>
    <w:next w:val="a"/>
    <w:link w:val="20"/>
    <w:uiPriority w:val="99"/>
    <w:qFormat/>
    <w:rsid w:val="003B73EE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751E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B73EE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ED5B0F"/>
    <w:rPr>
      <w:sz w:val="22"/>
      <w:szCs w:val="22"/>
    </w:rPr>
  </w:style>
  <w:style w:type="table" w:styleId="a4">
    <w:name w:val="Table Grid"/>
    <w:basedOn w:val="a1"/>
    <w:uiPriority w:val="99"/>
    <w:rsid w:val="006778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98245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433C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33CD2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433C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433CD2"/>
    <w:rPr>
      <w:rFonts w:cs="Times New Roman"/>
      <w:sz w:val="22"/>
      <w:szCs w:val="22"/>
    </w:rPr>
  </w:style>
  <w:style w:type="paragraph" w:styleId="a9">
    <w:name w:val="Subtitle"/>
    <w:basedOn w:val="a"/>
    <w:link w:val="aa"/>
    <w:uiPriority w:val="99"/>
    <w:qFormat/>
    <w:rsid w:val="00E7279A"/>
    <w:pPr>
      <w:jc w:val="center"/>
    </w:pPr>
    <w:rPr>
      <w:b/>
      <w:bCs/>
      <w:sz w:val="28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E7279A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rsid w:val="00554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Без интервала1"/>
    <w:uiPriority w:val="99"/>
    <w:rsid w:val="00567850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006C2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06C22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uiPriority w:val="99"/>
    <w:locked/>
    <w:rsid w:val="0060142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0142D"/>
    <w:pPr>
      <w:widowControl w:val="0"/>
      <w:shd w:val="clear" w:color="auto" w:fill="FFFFFF"/>
      <w:spacing w:before="60" w:after="60" w:line="240" w:lineRule="atLeast"/>
      <w:ind w:firstLine="0"/>
      <w:jc w:val="left"/>
    </w:pPr>
    <w:rPr>
      <w:szCs w:val="26"/>
    </w:rPr>
  </w:style>
  <w:style w:type="character" w:customStyle="1" w:styleId="FontStyle25">
    <w:name w:val="Font Style25"/>
    <w:uiPriority w:val="99"/>
    <w:rsid w:val="005915D5"/>
    <w:rPr>
      <w:rFonts w:ascii="Times New Roman" w:hAnsi="Times New Roman" w:cs="Times New Roman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8AE98-2C2C-4DA3-94F7-64D5A201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Насонова</cp:lastModifiedBy>
  <cp:revision>17</cp:revision>
  <cp:lastPrinted>2024-09-18T08:26:00Z</cp:lastPrinted>
  <dcterms:created xsi:type="dcterms:W3CDTF">2024-09-16T12:51:00Z</dcterms:created>
  <dcterms:modified xsi:type="dcterms:W3CDTF">2024-10-22T09:27:00Z</dcterms:modified>
</cp:coreProperties>
</file>