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>
  <w:body>
    <w:tbl>
      <w:tblPr>
        <w:tblStyle w:val="TableStyle0"/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1110"/>
        <w:gridCol w:w="3150"/>
        <w:gridCol w:w="1890"/>
        <w:gridCol w:w="1110"/>
        <w:gridCol w:w="3150"/>
        <w:gridCol w:w="1890"/>
      </w:tblGrid>
      <w:tr>
        <w:trPr>
          <w:cantSplit/>
          <w:trHeight w:val="0" w:hRule="auto"/>
        </w:trPr>
        <w:tc>
          <w:tcPr>
            <w:tcW w:w="12300" w:type="dxa"/>
            <w:gridSpan w:val="6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b/>
                <w:sz w:val="24"/>
                <w:szCs w:val="24"/>
              </w:rPr>
              <w:t>АКТ</w:t>
            </w:r>
          </w:p>
        </w:tc>
      </w:tr>
      <w:tr>
        <w:trPr>
          <w:cantSplit/>
          <w:trHeight w:val="0" w:hRule="auto"/>
        </w:trPr>
        <w:tc>
          <w:tcPr>
            <w:tcW w:w="12300" w:type="dxa"/>
            <w:gridSpan w:val="6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b/>
                <w:sz w:val="22"/>
                <w:szCs w:val="22"/>
              </w:rPr>
              <w:t>сверки взаимных расчетов</w:t>
            </w:r>
          </w:p>
        </w:tc>
      </w:tr>
      <w:tr>
        <w:trPr>
          <w:cantSplit/>
          <w:trHeight w:val="0" w:hRule="auto"/>
        </w:trPr>
        <w:tc>
          <w:tcPr>
            <w:tcW w:w="12300" w:type="dxa"/>
            <w:gridSpan w:val="6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b/>
                <w:sz w:val="22"/>
                <w:szCs w:val="22"/>
              </w:rPr>
              <w:t>между Государственное предприятие «НЦЭУ»  и Коммунальное унитарное предприятие "УПРАВЛЕНИЕ КАПИТАЛЬНОГО СТРОИТЕЛЬСТВА МИНГОРИСПОЛКОМА"  </w:t>
            </w:r>
          </w:p>
        </w:tc>
      </w:tr>
      <w:tr>
        <w:trPr>
          <w:cantSplit/>
          <w:trHeight w:val="0" w:hRule="auto"/>
        </w:trPr>
        <w:tc>
          <w:tcPr>
            <w:tcW w:w="12300" w:type="dxa"/>
            <w:gridSpan w:val="6"/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b/>
                <w:sz w:val="22"/>
                <w:szCs w:val="22"/>
              </w:rPr>
              <w:t>по состоянию на  31.10.2025</w:t>
            </w:r>
          </w:p>
        </w:tc>
      </w:tr>
      <w:tr>
        <w:trPr>
          <w:cantSplit/>
          <w:trHeight w:val="0" w:hRule="auto"/>
        </w:trPr>
        <w:tc>
          <w:tcPr>
            <w:tcW w:w="1230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2300" w:type="dxa"/>
            <w:gridSpan w:val="6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b/>
                <w:sz w:val="18"/>
                <w:szCs w:val="18"/>
              </w:rPr>
              <w:t xml:space="preserve"> Задолженность на 01.01.2025 г. составляет 375,60  в пользу Коммунальное унитарное предприятие "УПРАВЛЕНИЕ КАПИТАЛЬНОГО СТРОИТЕЛЬСТВА МИНГОРИСПОЛКОМА"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6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b/>
                <w:sz w:val="19"/>
                <w:szCs w:val="19"/>
              </w:rPr>
              <w:t>Государственное предприятие «НЦЭУ»</w:t>
            </w:r>
          </w:p>
        </w:tc>
        <w:tc>
          <w:tcPr>
            <w:tcW w:w="6150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b/>
                <w:sz w:val="19"/>
                <w:szCs w:val="19"/>
              </w:rPr>
              <w:t>Коммунальное унитарное предприятие "УПРАВЛЕНИЕ КАПИТАЛЬНОГО СТРОИТЕЛЬСТВА МИНГОРИСПОЛКОМА"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Дата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№ документа</w:t>
            </w:r>
          </w:p>
        </w:tc>
        <w:tc>
          <w:tcPr>
            <w:tcW w:w="1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Сумма, BYN</w:t>
            </w:r>
          </w:p>
        </w:tc>
        <w:tc>
          <w:tcPr>
            <w:tcW w:w="11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Дата</w:t>
            </w:r>
          </w:p>
        </w:tc>
        <w:tc>
          <w:tcPr>
            <w:tcW w:w="315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№ документа</w:t>
            </w:r>
          </w:p>
        </w:tc>
        <w:tc>
          <w:tcPr>
            <w:tcW w:w="1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Сумма, BYN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16.01.2025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25-Р01/2279 от 16.01.2025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276,72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16.01.2025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714 от 16.01.2025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24.01.2025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25-Р01/4177 от 24.01.2025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73,20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16.01.2025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715 от 16.01.2025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27.01.2025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25-Р07-800/247 от 27.01.2025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152,04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16.01.2025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727 от 16.01.2025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27.01.2025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25-Р07-800/249 от 27.01.2025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143,28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20.01.2025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983 от 20.01.2025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27.01.2025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25-Р07-800/255 от 27.01.2025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152,04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21.01.2025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1080 от 21.01.2025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73,20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27.01.2025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25-Р07-800/259 от 27.01.2025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23.01.2025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1162 от 23.01.2025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114,00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04.02.2025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23-01-РУЦ/11901-ДС1 от 04.02.2025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114,00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27.01.2025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1233 от 27.01.2025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61,74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17.02.2025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25-Р01/7229 от 17.02.2025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276,72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27.01.2025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1239 от 27.01.2025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52,98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03.04.2025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25-Р07-800/1090 от 03.04.2025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98,88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27.01.2025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1243 от 27.01.2025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61,74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09.04.2025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25-Р07-800/1163 от 09.04.2025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98,88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11.02.2025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1609 от 11.02.2025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276,72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09.04.2025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25-Р07-800/1181 от 09.04.2025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26.03.2025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2821 от 26.03.2025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10.04.2025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25-01-РУЦ/25741 от 10.04.2025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01.04.2025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2906 от 01.04.2025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10.04.2025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25-01-РУЦ/25742 от 10.04.2025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03.04.2025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3140 от 03.04.2025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16.05.2025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25-Р01/22483 от 16.05.2025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296,52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03.04.2025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3143 от 03.04.2025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19.05.2025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25-Р07-800/1538 от 19.05.2025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143,28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03.04.2025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3144 от 03.04.2025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19.05.2025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25-Р07-800/1542 от 19.05.2025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143,28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03.04.2025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3145 от 03.04.2025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8,58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05.08.2025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25-Р07-800/2279 от 05.08.2025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98,88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04.04.2025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1609 от 11.02.2025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-47,88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25.08.2025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25-Р07-900/827 от 25.08.2025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08.04.2025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3391 от 08.04.2025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8,58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05.09.2025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25-Р01/44258 от 05.09.2025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75,66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26.04.2025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4069 от 26.04.2025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09.09.2025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25-01-РУЦ/57675 от 09.09.2025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06.05.2025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4202 от 06.05.2025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09.09.2025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25-01-РУЦ/57678 от 09.09.2025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08.05.2025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4296 от 08.05.2025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52,98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17.09.2025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25-Р07-200/1697 от 17.09.2025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162,84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12.05.2025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4300 от 12.05.2025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52,98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18.09.2025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6410 от 18.09.2025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10,50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12.05.2025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4357 от 12.05.2025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276,72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21.10.2025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Акт 25-Р07-800/2500 от 21.10.2025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14.05.2025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4410 от 14.05.2025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19,80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24.07.2025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6588 от 24.07.2025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98,88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20.08.2025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7303 от 20.08.2025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04.09.2025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7819 от 04.09.2025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86,16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05.09.2025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7896 от 05.09.2025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05.09.2025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7897 от 05.09.2025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16.09.2025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8440 от 16.09.2025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162,84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bottom w:val="non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center"/>
            </w:pPr>
            <w:r/>
            <w:r>
              <w:rPr>
                <w:rFonts w:ascii="Arial" w:hAnsi="Arial"/>
                <w:sz w:val="18"/>
                <w:szCs w:val="18"/>
              </w:rPr>
              <w:t>20.10.2025</w:t>
            </w:r>
          </w:p>
        </w:tc>
        <w:tc>
          <w:tcPr>
            <w:tcW w:w="315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ПП 9531 от 20.10.2025 г.</w:t>
            </w:r>
          </w:p>
        </w:tc>
        <w:tc>
          <w:tcPr>
            <w:tcW w:w="1890" w:type="dxa"/>
            <w:tcBorders>
              <w:top w:val="non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top"/>
          </w:tcPr>
          <w:p>
            <w:pPr>
              <w:spacing w:after="0"/>
              <w:jc w:val="right"/>
            </w:pPr>
            <w:r/>
            <w:r>
              <w:rPr>
                <w:rFonts w:ascii="Arial" w:hAnsi="Arial"/>
                <w:sz w:val="18"/>
                <w:szCs w:val="18"/>
              </w:rPr>
              <w:t>90,30</w:t>
            </w:r>
          </w:p>
        </w:tc>
      </w:tr>
      <w:tr>
        <w:trPr>
          <w:cantSplit/>
          <w:trHeight w:val="0" w:hRule="auto"/>
        </w:trPr>
        <w:tc>
          <w:tcPr>
            <w:tcW w:w="426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b/>
                <w:sz w:val="19"/>
                <w:szCs w:val="19"/>
              </w:rPr>
              <w:t>ИТОГО:</w:t>
            </w:r>
          </w:p>
        </w:tc>
        <w:tc>
          <w:tcPr>
            <w:tcW w:w="1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right"/>
            </w:pPr>
            <w:r/>
            <w:r>
              <w:rPr>
                <w:rFonts w:ascii="Arial" w:hAnsi="Arial"/>
                <w:b/>
                <w:sz w:val="18"/>
                <w:szCs w:val="18"/>
              </w:rPr>
              <w:t>3 039,12</w:t>
            </w:r>
          </w:p>
        </w:tc>
        <w:tc>
          <w:tcPr>
            <w:tcW w:w="111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tcBorders>
              <w:top w:val="single" w:sz="5" w:space="0" w:color="auto"/>
              <w:bottom w:val="single" w:sz="5" w:space="0" w:color="auto"/>
            </w:tcBorders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textDirection w:val="lrTb"/>
            <w:vAlign w:val="center"/>
          </w:tcPr>
          <w:p>
            <w:pPr>
              <w:spacing w:after="0"/>
              <w:wordWrap w:val="0"/>
              <w:jc w:val="right"/>
            </w:pPr>
            <w:r/>
            <w:r>
              <w:rPr>
                <w:rFonts w:ascii="Arial" w:hAnsi="Arial"/>
                <w:b/>
                <w:sz w:val="18"/>
                <w:szCs w:val="18"/>
              </w:rPr>
              <w:t>2 714,52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2300" w:type="dxa"/>
            <w:gridSpan w:val="6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b/>
                <w:sz w:val="18"/>
                <w:szCs w:val="18"/>
              </w:rPr>
              <w:t xml:space="preserve"> Задолженность на 31.10.2025 г. составляет 51,00  в пользу Коммунальное унитарное предприятие "УПРАВЛЕНИЕ КАПИТАЛЬНОГО СТРОИТЕЛЬСТВА МИНГОРИСПОЛКОМА"</w:t>
            </w:r>
          </w:p>
        </w:tc>
      </w:tr>
      <w:tr>
        <w:trPr>
          <w:cantSplit/>
          <w:trHeight w:val="120" w:hRule="atLeast"/>
        </w:trPr>
        <w:tc>
          <w:tcPr>
            <w:tcW w:w="12300" w:type="dxa"/>
            <w:gridSpan w:val="6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2300" w:type="dxa"/>
            <w:gridSpan w:val="6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11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6150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b/>
                <w:sz w:val="19"/>
                <w:szCs w:val="19"/>
              </w:rPr>
              <w:t>Государственное предприятие «НЦЭУ»</w:t>
            </w:r>
          </w:p>
        </w:tc>
        <w:tc>
          <w:tcPr>
            <w:tcW w:w="6150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center"/>
            </w:pPr>
            <w:r/>
            <w:r>
              <w:rPr>
                <w:rFonts w:ascii="Arial" w:hAnsi="Arial"/>
                <w:b/>
                <w:sz w:val="19"/>
                <w:szCs w:val="19"/>
              </w:rPr>
              <w:t>Коммунальное унитарное предприятие "УПРАВЛЕНИЕ КАПИТАЛЬНОГО СТРОИТЕЛЬСТВА МИНГОРИСПОЛКОМА"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6150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
УНП 191700161</w:t>
            </w:r>
          </w:p>
        </w:tc>
        <w:tc>
          <w:tcPr>
            <w:tcW w:w="6150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
УНП 100115154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6150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Главный бухгалтер  ______________ /А.В.Ходосок/</w:t>
            </w:r>
          </w:p>
        </w:tc>
        <w:tc>
          <w:tcPr>
            <w:tcW w:w="6150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_________________________________/________________/</w:t>
            </w:r>
          </w:p>
        </w:tc>
      </w:tr>
      <w:tr>
        <w:trPr>
          <w:cantSplit/>
          <w:trHeight w:val="0" w:hRule="auto"/>
        </w:trPr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6150" w:type="dxa"/>
            <w:gridSpan w:val="3"/>
            <w:shd w:val="clear" w:color="auto" w:fill="auto"/>
            <w:textDirection w:val="lrTb"/>
            <w:vAlign w:val="top"/>
          </w:tcPr>
          <w:p>
            <w:pPr>
              <w:spacing w:after="0"/>
              <w:wordWrap w:val="1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Исполнитель: Бухгалтер   ______________ /Е.В. Гирос/</w:t>
            </w:r>
          </w:p>
        </w:tc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11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315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  <w:tr>
        <w:trPr>
          <w:cantSplit/>
          <w:trHeight w:val="0" w:hRule="auto"/>
        </w:trPr>
        <w:tc>
          <w:tcPr>
            <w:tcW w:w="42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"____" ________________ 2025 г.</w:t>
            </w:r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  <w:tc>
          <w:tcPr>
            <w:tcW w:w="4260" w:type="dxa"/>
            <w:gridSpan w:val="2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  <w:r>
              <w:rPr>
                <w:rFonts w:ascii="Arial" w:hAnsi="Arial"/>
                <w:sz w:val="18"/>
                <w:szCs w:val="18"/>
              </w:rPr>
              <w:t>"____" ________________ 2025 г.</w:t>
            </w:r>
          </w:p>
        </w:tc>
        <w:tc>
          <w:tcPr>
            <w:tcW w:w="1890" w:type="dxa"/>
            <w:shd w:val="clear" w:color="auto" w:fill="auto"/>
            <w:textDirection w:val="lrTb"/>
            <w:vAlign w:val="bottom"/>
          </w:tcPr>
          <w:p>
            <w:pPr>
              <w:spacing w:after="0"/>
              <w:jc w:val="left"/>
            </w:pPr>
            <w:r/>
          </w:p>
        </w:tc>
      </w:tr>
    </w:tbl>
    <w:sectPr>
      <w:pgSz w:w="11907" w:h="16839" w:orient="portrait"/>
      <w:pgMar w:top="567" w:right="567" w:bottom="567" w:left="567"/>
    </w:sectPr>
  </w:body>
</w:document>
</file>

<file path=word/settings.xml><?xml version="1.0" encoding="utf-8"?>
<w:settings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view w:val="normal"/>
  <w:zoom w:percent="100"/>
</w:settings>
</file>

<file path=word/styles.xml><?xml version="1.0" encoding="utf-8"?>
<w:styles xmlns:r="http://schemas.openxmlformats.org/officeDocument/2006/relationships" xmlns:w="http://schemas.openxmlformats.org/wordprocessingml/2006/main"/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settings" Target="settings.xml"/>
	<Relationship Id="rId8" Type="http://schemas.openxmlformats.org/officeDocument/2006/relationships/header" Target="header1.xml"/>
	<Relationship Id="rId9" Type="http://schemas.openxmlformats.org/officeDocument/2006/relationships/footer" Target="footer1.xml"/>
	<Relationship Id="rId10" Type="http://schemas.openxmlformats.org/officeDocument/2006/relationships/header" Target="header2.xml"/>
	<Relationship Id="rId11" Type="http://schemas.openxmlformats.org/officeDocument/2006/relationships/footer" Target="footer2.xml"/>
</Relationships>
</file>