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5bfc8a9df4e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800" w:h="17000"/>
      <w:pgMar w:top="400" w:right="600" w:bottom="600" w:left="600" w:header="708" w:footer="708" w:gutter="0"/>
      <w:cols w:space="708"/>
      <w:docGrid w:linePitch="360"/>
    </w:sectPr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180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540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архитектуры и строительства Республики Беларусь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журнала</w:t>
            </w:r>
          </w:p>
        </w:tc>
        <w:tc>
          <w:tcPr>
            <w:tcW w:w="2310" w:type="dxa"/>
            <w:gridSpan w:val="2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>Исходящие документы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доставки</w:t>
            </w:r>
          </w:p>
        </w:tc>
        <w:tc>
          <w:tcPr>
            <w:tcW w:w="2310" w:type="dxa"/>
            <w:gridSpan w:val="2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СМДО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 (юр.лицо)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УКС Миноблисполкома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03.1.1-04/8297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 дата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02.07.2026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заседания рабочей группы от 22.06.2026 № 4, подпункт 1.7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/ текст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>
              <w:rPr>
                <w:rFont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 Проект документа - от 01.07.2026 № 03.1.1-04/6293 //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03. Главное управление архитектуры, градостроительства / 03. Ходькова О.Н.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00. Балашенко А.А.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Зарегистрирован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Визы: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Митковец Е.В.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Завизирован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Столярова В.В.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Завизирован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Подписи: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Балашенко А.А.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Подписан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Основной документ / 17_PDFA.pdf 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ЭЦП: 02.07.2026 14:43:36 Балашенко Александр Анатольевич (Министерство архитектуры и строительства Республики Беларусь; 00. Руководство; Заместитель Министра архитектуры и строительства Республики Беларусь)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Основной документ (Проект) / 17.docx (Н)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8d39f32664a8b" /><Relationship Type="http://schemas.openxmlformats.org/officeDocument/2006/relationships/numbering" Target="/word/numbering.xml" Id="R840336804a4f4884" /><Relationship Type="http://schemas.openxmlformats.org/officeDocument/2006/relationships/settings" Target="/word/settings.xml" Id="R42056b2829be4404" /></Relationships>
</file>