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76DF" w14:textId="46843828" w:rsidR="00CD0363" w:rsidRDefault="00CD0363" w:rsidP="008D40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436315"/>
      <w:r w:rsidRPr="008C6189">
        <w:rPr>
          <w:rFonts w:ascii="Times New Roman" w:hAnsi="Times New Roman" w:cs="Times New Roman"/>
          <w:b/>
          <w:bCs/>
          <w:sz w:val="24"/>
          <w:szCs w:val="24"/>
        </w:rPr>
        <w:t>Список лиц, представленных к награждению Почётной грамотой Республиканского Союза Строителей</w:t>
      </w:r>
      <w:r w:rsidR="004D4C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</w:t>
      </w:r>
      <w:r w:rsidRPr="008C6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E90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="004D4C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C2E90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апреля по</w:t>
      </w:r>
      <w:r w:rsidR="006915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152AB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417E0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3152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июня </w:t>
      </w:r>
      <w:r w:rsidR="00CE2B84">
        <w:rPr>
          <w:rFonts w:ascii="Times New Roman" w:hAnsi="Times New Roman" w:cs="Times New Roman"/>
          <w:b/>
          <w:bCs/>
          <w:sz w:val="24"/>
          <w:szCs w:val="24"/>
          <w:lang w:val="ru-RU"/>
        </w:rPr>
        <w:t>2026 г.</w:t>
      </w:r>
      <w:r w:rsidRPr="008C61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7E12C4" w14:textId="3D830713" w:rsidR="00CC2E90" w:rsidRPr="00CC2E90" w:rsidRDefault="00CC2E90" w:rsidP="00CC2E9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2E90">
        <w:rPr>
          <w:rFonts w:ascii="Times New Roman" w:hAnsi="Times New Roman" w:cs="Times New Roman"/>
          <w:sz w:val="24"/>
          <w:szCs w:val="24"/>
          <w:lang w:val="ru-RU"/>
        </w:rPr>
        <w:t>Коллектив профессорско-преподавательского состава Белорусского Национального Технического Университета</w:t>
      </w:r>
    </w:p>
    <w:p w14:paraId="67A2B0AF" w14:textId="6E2C374E" w:rsidR="00CC2E90" w:rsidRPr="00CC2E90" w:rsidRDefault="00CC2E90" w:rsidP="00CC2E9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2E90">
        <w:rPr>
          <w:rFonts w:ascii="Times New Roman" w:hAnsi="Times New Roman" w:cs="Times New Roman"/>
          <w:sz w:val="24"/>
          <w:szCs w:val="24"/>
          <w:lang w:val="ru-RU"/>
        </w:rPr>
        <w:t>Чантурия Юрий Владимирович, декан архитектурного факультета Белорусского Национального Технического Университета</w:t>
      </w:r>
    </w:p>
    <w:p w14:paraId="3D652E94" w14:textId="6CF3162C" w:rsidR="006F13C0" w:rsidRDefault="00CC2E90" w:rsidP="00CC2E9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2E90">
        <w:rPr>
          <w:rFonts w:ascii="Times New Roman" w:hAnsi="Times New Roman" w:cs="Times New Roman"/>
          <w:sz w:val="24"/>
          <w:szCs w:val="24"/>
          <w:lang w:val="ru-RU"/>
        </w:rPr>
        <w:t>Шуляковск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CC2E90">
        <w:rPr>
          <w:rFonts w:ascii="Times New Roman" w:hAnsi="Times New Roman" w:cs="Times New Roman"/>
          <w:sz w:val="24"/>
          <w:szCs w:val="24"/>
          <w:lang w:val="ru-RU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C2E90">
        <w:rPr>
          <w:rFonts w:ascii="Times New Roman" w:hAnsi="Times New Roman" w:cs="Times New Roman"/>
          <w:sz w:val="24"/>
          <w:szCs w:val="24"/>
          <w:lang w:val="ru-RU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2E90">
        <w:rPr>
          <w:rFonts w:ascii="Times New Roman" w:hAnsi="Times New Roman" w:cs="Times New Roman"/>
          <w:sz w:val="24"/>
          <w:szCs w:val="24"/>
          <w:lang w:val="ru-RU"/>
        </w:rPr>
        <w:t>, заместител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C2E90">
        <w:rPr>
          <w:rFonts w:ascii="Times New Roman" w:hAnsi="Times New Roman" w:cs="Times New Roman"/>
          <w:sz w:val="24"/>
          <w:szCs w:val="24"/>
          <w:lang w:val="ru-RU"/>
        </w:rPr>
        <w:t xml:space="preserve"> декана архитектурного факультета Белорусского Национального Технического Университета</w:t>
      </w:r>
    </w:p>
    <w:p w14:paraId="44A68E2B" w14:textId="0456EBE2" w:rsidR="008F0066" w:rsidRDefault="008F0066" w:rsidP="00CC2E9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066">
        <w:rPr>
          <w:rFonts w:ascii="Times New Roman" w:hAnsi="Times New Roman" w:cs="Times New Roman"/>
          <w:sz w:val="24"/>
          <w:szCs w:val="24"/>
          <w:lang w:val="ru-RU"/>
        </w:rPr>
        <w:t>Авдевич Валентин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F0066">
        <w:rPr>
          <w:rFonts w:ascii="Times New Roman" w:hAnsi="Times New Roman" w:cs="Times New Roman"/>
          <w:sz w:val="24"/>
          <w:szCs w:val="24"/>
          <w:lang w:val="ru-RU"/>
        </w:rPr>
        <w:t xml:space="preserve"> Васильевн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F0066">
        <w:rPr>
          <w:rFonts w:ascii="Times New Roman" w:hAnsi="Times New Roman" w:cs="Times New Roman"/>
          <w:sz w:val="24"/>
          <w:szCs w:val="24"/>
          <w:lang w:val="ru-RU"/>
        </w:rPr>
        <w:t>, начальник договорного сектора планово-договорного отдела республиканского унитарного предприятия «Главгосстройэкспертиза»</w:t>
      </w:r>
    </w:p>
    <w:p w14:paraId="79A9DF1B" w14:textId="05C05351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Гайдук Людмил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>, специалист по кадрам строительного управления № 19 открытого акционерного общества «Стройтрест № 1»</w:t>
      </w:r>
    </w:p>
    <w:p w14:paraId="04E0FDDB" w14:textId="0DCB1028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Карпович Виктор Евгеньевич, каменщик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>управления специализированных работ открытого акционерного общества «Стройтрест № 1»</w:t>
      </w:r>
    </w:p>
    <w:p w14:paraId="46777587" w14:textId="1419C2CE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Колковск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Витали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Николаевич, начальник участка строительного управления № 4 открытого акционерного общества «Стройтрест № 1»</w:t>
      </w:r>
    </w:p>
    <w:p w14:paraId="6FE49402" w14:textId="409A96BF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Лабыко Татьян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Григорьевн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>, инженер по охране труда управления вентиляции и сантехнических работ открытого акционерного общества «Стройтрест № 1»</w:t>
      </w:r>
    </w:p>
    <w:p w14:paraId="2F0EF402" w14:textId="5D50F3FD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Лапко Валентин Викторович, каменщик строительного управления № 3 открытого акционерного общества «Стройтрест № 1»</w:t>
      </w:r>
    </w:p>
    <w:p w14:paraId="6BB3BE20" w14:textId="30910845" w:rsidR="007F7B48" w:rsidRP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Рахманов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Елен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Михайловн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>, штукатур строительного управления № 94 открытого акционерного общества «Стройтрест № 1»</w:t>
      </w:r>
    </w:p>
    <w:p w14:paraId="15A3FA05" w14:textId="1B73B56F" w:rsidR="007F7B48" w:rsidRDefault="007F7B48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B48">
        <w:rPr>
          <w:rFonts w:ascii="Times New Roman" w:hAnsi="Times New Roman" w:cs="Times New Roman"/>
          <w:sz w:val="24"/>
          <w:szCs w:val="24"/>
          <w:lang w:val="ru-RU"/>
        </w:rPr>
        <w:t>Синькевич Евгени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F7B48">
        <w:rPr>
          <w:rFonts w:ascii="Times New Roman" w:hAnsi="Times New Roman" w:cs="Times New Roman"/>
          <w:sz w:val="24"/>
          <w:szCs w:val="24"/>
          <w:lang w:val="ru-RU"/>
        </w:rPr>
        <w:t xml:space="preserve"> Иосифович, столяр строительного управления № 16 открытого акционерного общества «Стройтрест № 1»</w:t>
      </w:r>
    </w:p>
    <w:p w14:paraId="410421D1" w14:textId="13F78E82" w:rsidR="005C5826" w:rsidRDefault="005C5826" w:rsidP="007F7B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30180448"/>
      <w:r w:rsidRPr="005C5826">
        <w:rPr>
          <w:rFonts w:ascii="Times New Roman" w:hAnsi="Times New Roman" w:cs="Times New Roman"/>
          <w:sz w:val="24"/>
          <w:szCs w:val="24"/>
          <w:lang w:val="ru-RU"/>
        </w:rPr>
        <w:t>Кашевск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 Пав</w:t>
      </w:r>
      <w:r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 Анатольевич</w:t>
      </w:r>
      <w:bookmarkEnd w:id="1"/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2" w:name="_Hlk230180495"/>
      <w:r w:rsidRPr="005C5826">
        <w:rPr>
          <w:rFonts w:ascii="Times New Roman" w:hAnsi="Times New Roman" w:cs="Times New Roman"/>
          <w:sz w:val="24"/>
          <w:szCs w:val="24"/>
          <w:lang w:val="ru-RU"/>
        </w:rPr>
        <w:t>заведующ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 кафедрой «Промышленный дизайн и упаковка»</w:t>
      </w:r>
      <w:bookmarkEnd w:id="2"/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_Hlk230180515"/>
      <w:r w:rsidRPr="005C5826">
        <w:rPr>
          <w:rFonts w:ascii="Times New Roman" w:hAnsi="Times New Roman" w:cs="Times New Roman"/>
          <w:sz w:val="24"/>
          <w:szCs w:val="24"/>
          <w:lang w:val="ru-RU"/>
        </w:rPr>
        <w:t>факультета технологий управления и гуманитаризации</w:t>
      </w:r>
      <w:bookmarkEnd w:id="3"/>
      <w:r w:rsidRPr="005C5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4" w:name="_Hlk230180529"/>
      <w:r w:rsidRPr="005C5826">
        <w:rPr>
          <w:rFonts w:ascii="Times New Roman" w:hAnsi="Times New Roman" w:cs="Times New Roman"/>
          <w:sz w:val="24"/>
          <w:szCs w:val="24"/>
          <w:lang w:val="ru-RU"/>
        </w:rPr>
        <w:t>Белорусского национального технического университета</w:t>
      </w:r>
      <w:bookmarkEnd w:id="4"/>
    </w:p>
    <w:p w14:paraId="64A894A3" w14:textId="57431D4B" w:rsidR="00095532" w:rsidRPr="00095532" w:rsidRDefault="00095532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532">
        <w:rPr>
          <w:rFonts w:ascii="Times New Roman" w:hAnsi="Times New Roman" w:cs="Times New Roman"/>
          <w:sz w:val="24"/>
          <w:szCs w:val="24"/>
          <w:lang w:val="ru-RU"/>
        </w:rPr>
        <w:t>Селиванов Витали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95532">
        <w:rPr>
          <w:rFonts w:ascii="Times New Roman" w:hAnsi="Times New Roman" w:cs="Times New Roman"/>
          <w:sz w:val="24"/>
          <w:szCs w:val="24"/>
          <w:lang w:val="ru-RU"/>
        </w:rPr>
        <w:t xml:space="preserve"> Анатольевич, начальник управления отделочных работ строительного коммунального унитарного предприятия «Витебский ДСК»</w:t>
      </w:r>
    </w:p>
    <w:p w14:paraId="325B292D" w14:textId="3A787E0B" w:rsidR="00095532" w:rsidRPr="00095532" w:rsidRDefault="00095532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532">
        <w:rPr>
          <w:rFonts w:ascii="Times New Roman" w:hAnsi="Times New Roman" w:cs="Times New Roman"/>
          <w:sz w:val="24"/>
          <w:szCs w:val="24"/>
          <w:lang w:val="ru-RU"/>
        </w:rPr>
        <w:t>Дадеркин Александр Иванович, электромонтёр по ремонту и обслуживанию электрооборудования управления механизации строительного коммунального унитарного предприятия «Витебский ДСК»</w:t>
      </w:r>
    </w:p>
    <w:p w14:paraId="1B22D5DD" w14:textId="6C33E23A" w:rsidR="005C5826" w:rsidRDefault="00095532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532">
        <w:rPr>
          <w:rFonts w:ascii="Times New Roman" w:hAnsi="Times New Roman" w:cs="Times New Roman"/>
          <w:sz w:val="24"/>
          <w:szCs w:val="24"/>
          <w:lang w:val="ru-RU"/>
        </w:rPr>
        <w:t>Каваленко Александр Александрович, оператор пульта управления оборудованием в производстве бетонных и железобетонных изделий бетоносмесительного цеха завода крупнопанельного домостроения строительного коммунального унитарного предприятия «Витебский ДСК»</w:t>
      </w:r>
    </w:p>
    <w:p w14:paraId="1D7AC74E" w14:textId="4BB22CDB" w:rsidR="009E6FA2" w:rsidRDefault="00D50907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907">
        <w:rPr>
          <w:rFonts w:ascii="Times New Roman" w:hAnsi="Times New Roman" w:cs="Times New Roman"/>
          <w:sz w:val="24"/>
          <w:szCs w:val="24"/>
          <w:lang w:val="ru-RU"/>
        </w:rPr>
        <w:t>Казак Георги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D50907">
        <w:rPr>
          <w:rFonts w:ascii="Times New Roman" w:hAnsi="Times New Roman" w:cs="Times New Roman"/>
          <w:sz w:val="24"/>
          <w:szCs w:val="24"/>
          <w:lang w:val="ru-RU"/>
        </w:rPr>
        <w:t xml:space="preserve"> Степанович, директор дочернего республиканского унитарного предприятия «Госстройэкспертиза по Минской области»</w:t>
      </w:r>
    </w:p>
    <w:p w14:paraId="0D6FABD2" w14:textId="3EF22F44" w:rsidR="00542C62" w:rsidRDefault="00542C62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2C62">
        <w:rPr>
          <w:rFonts w:ascii="Times New Roman" w:hAnsi="Times New Roman" w:cs="Times New Roman"/>
          <w:sz w:val="24"/>
          <w:szCs w:val="24"/>
          <w:lang w:val="ru-RU"/>
        </w:rPr>
        <w:t>Сацута Александр Аркадьевич, директор открытого акционерного общества «Пинское РСУ»</w:t>
      </w:r>
    </w:p>
    <w:p w14:paraId="6C0C1C57" w14:textId="66959CEE" w:rsidR="0012030A" w:rsidRDefault="0012030A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30A">
        <w:rPr>
          <w:rFonts w:ascii="Times New Roman" w:hAnsi="Times New Roman" w:cs="Times New Roman"/>
          <w:sz w:val="24"/>
          <w:szCs w:val="24"/>
          <w:lang w:val="ru-RU"/>
        </w:rPr>
        <w:t>Тарасевич Степан Степанович, монтажник санитарно-технических систем и оборудования 5 разряда государственного унитарного специализированного строительного предприятия «Пинская СПМК-11»</w:t>
      </w:r>
    </w:p>
    <w:p w14:paraId="63F25545" w14:textId="649F2B20" w:rsidR="0027297B" w:rsidRPr="0027297B" w:rsidRDefault="0027297B" w:rsidP="0027297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97B">
        <w:rPr>
          <w:rFonts w:ascii="Times New Roman" w:hAnsi="Times New Roman" w:cs="Times New Roman"/>
          <w:sz w:val="24"/>
          <w:szCs w:val="24"/>
          <w:lang w:val="ru-RU"/>
        </w:rPr>
        <w:t>Россейкин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7297B">
        <w:rPr>
          <w:rFonts w:ascii="Times New Roman" w:hAnsi="Times New Roman" w:cs="Times New Roman"/>
          <w:sz w:val="24"/>
          <w:szCs w:val="24"/>
          <w:lang w:val="ru-RU"/>
        </w:rPr>
        <w:t xml:space="preserve"> Инн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7297B">
        <w:rPr>
          <w:rFonts w:ascii="Times New Roman" w:hAnsi="Times New Roman" w:cs="Times New Roman"/>
          <w:sz w:val="24"/>
          <w:szCs w:val="24"/>
          <w:lang w:val="ru-RU"/>
        </w:rPr>
        <w:t xml:space="preserve"> Леонидовн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7297B">
        <w:rPr>
          <w:rFonts w:ascii="Times New Roman" w:hAnsi="Times New Roman" w:cs="Times New Roman"/>
          <w:sz w:val="24"/>
          <w:szCs w:val="24"/>
          <w:lang w:val="ru-RU"/>
        </w:rPr>
        <w:t>, главн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27297B">
        <w:rPr>
          <w:rFonts w:ascii="Times New Roman" w:hAnsi="Times New Roman" w:cs="Times New Roman"/>
          <w:sz w:val="24"/>
          <w:szCs w:val="24"/>
          <w:lang w:val="ru-RU"/>
        </w:rPr>
        <w:t xml:space="preserve"> архитектор проекта в архитектурно-строительном отделе коммунального унитарного проектно-изыскательского предприятия «Институт Витебсксельстройпроект»</w:t>
      </w:r>
    </w:p>
    <w:p w14:paraId="7F3FF9BA" w14:textId="55FAD39C" w:rsidR="00FC33CA" w:rsidRPr="003152AB" w:rsidRDefault="0027297B" w:rsidP="0009553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sz w:val="24"/>
          <w:szCs w:val="24"/>
          <w:lang w:val="ru-RU"/>
        </w:rPr>
        <w:t>Климович Наталья Александровна, главный специалист в сметном отделе коммунального унитарного проектно-изыскательского предприятия «Институт Витебсксельстройпроект»</w:t>
      </w:r>
      <w:r w:rsidR="003152AB" w:rsidRPr="003152AB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sectPr w:rsidR="00FC33CA" w:rsidRPr="003152AB" w:rsidSect="003152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156AA"/>
    <w:multiLevelType w:val="hybridMultilevel"/>
    <w:tmpl w:val="314ED5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C2172"/>
    <w:multiLevelType w:val="hybridMultilevel"/>
    <w:tmpl w:val="3D52DB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3"/>
    <w:rsid w:val="00052D12"/>
    <w:rsid w:val="000837CB"/>
    <w:rsid w:val="00095532"/>
    <w:rsid w:val="000E1B85"/>
    <w:rsid w:val="0012030A"/>
    <w:rsid w:val="001769D5"/>
    <w:rsid w:val="001A0895"/>
    <w:rsid w:val="001E489B"/>
    <w:rsid w:val="00217996"/>
    <w:rsid w:val="002270F1"/>
    <w:rsid w:val="0027297B"/>
    <w:rsid w:val="00290C45"/>
    <w:rsid w:val="002C5036"/>
    <w:rsid w:val="002D7591"/>
    <w:rsid w:val="003056EC"/>
    <w:rsid w:val="003152AB"/>
    <w:rsid w:val="00337BE5"/>
    <w:rsid w:val="00362312"/>
    <w:rsid w:val="003737EF"/>
    <w:rsid w:val="003E0398"/>
    <w:rsid w:val="00417E09"/>
    <w:rsid w:val="00452CCD"/>
    <w:rsid w:val="004C3306"/>
    <w:rsid w:val="004C62F4"/>
    <w:rsid w:val="004D4B4A"/>
    <w:rsid w:val="004D4C20"/>
    <w:rsid w:val="00542C62"/>
    <w:rsid w:val="00564FF4"/>
    <w:rsid w:val="005A17A6"/>
    <w:rsid w:val="005B0A8A"/>
    <w:rsid w:val="005C5826"/>
    <w:rsid w:val="0063739F"/>
    <w:rsid w:val="00686AF7"/>
    <w:rsid w:val="006915CA"/>
    <w:rsid w:val="00693F52"/>
    <w:rsid w:val="006F13C0"/>
    <w:rsid w:val="00752BFA"/>
    <w:rsid w:val="007D46E3"/>
    <w:rsid w:val="007F7B48"/>
    <w:rsid w:val="008C6189"/>
    <w:rsid w:val="008D4013"/>
    <w:rsid w:val="008E42DF"/>
    <w:rsid w:val="008F0066"/>
    <w:rsid w:val="00921C3D"/>
    <w:rsid w:val="009B6F4F"/>
    <w:rsid w:val="009C2E8E"/>
    <w:rsid w:val="009E6FA2"/>
    <w:rsid w:val="00A55442"/>
    <w:rsid w:val="00B2580D"/>
    <w:rsid w:val="00B36569"/>
    <w:rsid w:val="00BA3B44"/>
    <w:rsid w:val="00BD750F"/>
    <w:rsid w:val="00C67ABB"/>
    <w:rsid w:val="00C942A4"/>
    <w:rsid w:val="00CA0D63"/>
    <w:rsid w:val="00CC2E90"/>
    <w:rsid w:val="00CD0363"/>
    <w:rsid w:val="00CE2B84"/>
    <w:rsid w:val="00CF613C"/>
    <w:rsid w:val="00D50907"/>
    <w:rsid w:val="00E54E15"/>
    <w:rsid w:val="00F11A3D"/>
    <w:rsid w:val="00F677C6"/>
    <w:rsid w:val="00F932FC"/>
    <w:rsid w:val="00FA33B3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38D"/>
  <w15:chartTrackingRefBased/>
  <w15:docId w15:val="{82C11DEB-D040-4173-825E-32544E1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2026-04-17T08:06:00Z</dcterms:created>
  <dcterms:modified xsi:type="dcterms:W3CDTF">2026-06-11T14:47:00Z</dcterms:modified>
</cp:coreProperties>
</file>