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D995" w14:textId="18E1AC56" w:rsidR="00284154" w:rsidRPr="003B09D6" w:rsidRDefault="006D5B5C" w:rsidP="00FB78D3">
      <w:pPr>
        <w:shd w:val="clear" w:color="auto" w:fill="FFFFFF"/>
        <w:spacing w:after="0"/>
        <w:rPr>
          <w:rFonts w:eastAsia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372158">
        <w:rPr>
          <w:rFonts w:eastAsia="Times New Roman" w:cs="Times New Roman"/>
          <w:b/>
          <w:bCs/>
          <w:color w:val="1A1A1A"/>
          <w:kern w:val="36"/>
          <w:sz w:val="30"/>
          <w:szCs w:val="30"/>
          <w:lang w:eastAsia="ru-RU"/>
        </w:rPr>
        <w:t xml:space="preserve">                             </w:t>
      </w:r>
      <w:r w:rsidRPr="003B09D6">
        <w:rPr>
          <w:rFonts w:eastAsia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Справка </w:t>
      </w:r>
      <w:r w:rsidR="0005466B" w:rsidRPr="003B09D6">
        <w:rPr>
          <w:rFonts w:eastAsia="Times New Roman" w:cs="Times New Roman"/>
          <w:b/>
          <w:bCs/>
          <w:color w:val="1A1A1A"/>
          <w:kern w:val="36"/>
          <w:sz w:val="28"/>
          <w:szCs w:val="28"/>
          <w:lang w:eastAsia="ru-RU"/>
        </w:rPr>
        <w:t>–</w:t>
      </w:r>
      <w:r w:rsidRPr="003B09D6">
        <w:rPr>
          <w:rFonts w:eastAsia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 обоснование</w:t>
      </w:r>
    </w:p>
    <w:p w14:paraId="6A38EA7B" w14:textId="77777777" w:rsidR="00FB78D3" w:rsidRPr="003B09D6" w:rsidRDefault="00FB78D3" w:rsidP="00FB78D3">
      <w:pPr>
        <w:shd w:val="clear" w:color="auto" w:fill="FFFFFF"/>
        <w:spacing w:after="0"/>
        <w:rPr>
          <w:rFonts w:eastAsia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p w14:paraId="64E2526E" w14:textId="27FDD653" w:rsidR="0005466B" w:rsidRPr="003B09D6" w:rsidRDefault="0005466B" w:rsidP="00936D9A">
      <w:pPr>
        <w:shd w:val="clear" w:color="auto" w:fill="FFFFFF"/>
        <w:spacing w:after="0"/>
        <w:ind w:left="-284" w:firstLine="284"/>
        <w:jc w:val="both"/>
        <w:rPr>
          <w:rStyle w:val="FontStyle61"/>
          <w:rFonts w:ascii="Times New Roman" w:hAnsi="Times New Roman" w:cs="Times New Roman"/>
          <w:sz w:val="28"/>
          <w:szCs w:val="28"/>
        </w:rPr>
      </w:pPr>
      <w:r w:rsidRPr="003B09D6">
        <w:rPr>
          <w:rFonts w:eastAsia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Изменение №3 </w:t>
      </w:r>
      <w:r w:rsidRPr="003B09D6">
        <w:rPr>
          <w:rFonts w:eastAsia="Times New Roman" w:cs="Times New Roman"/>
          <w:color w:val="1A1A1A"/>
          <w:kern w:val="36"/>
          <w:sz w:val="28"/>
          <w:szCs w:val="28"/>
          <w:lang w:eastAsia="ru-RU"/>
        </w:rPr>
        <w:t xml:space="preserve">к </w:t>
      </w:r>
      <w:r w:rsidR="00FB78D3" w:rsidRPr="003B09D6">
        <w:rPr>
          <w:rFonts w:eastAsia="Times New Roman" w:cs="Times New Roman"/>
          <w:color w:val="1A1A1A"/>
          <w:kern w:val="36"/>
          <w:sz w:val="28"/>
          <w:szCs w:val="28"/>
          <w:lang w:eastAsia="ru-RU"/>
        </w:rPr>
        <w:t>З</w:t>
      </w:r>
      <w:r w:rsidRPr="003B09D6">
        <w:rPr>
          <w:rFonts w:eastAsia="Times New Roman" w:cs="Times New Roman"/>
          <w:color w:val="1A1A1A"/>
          <w:kern w:val="36"/>
          <w:sz w:val="28"/>
          <w:szCs w:val="28"/>
          <w:lang w:eastAsia="ru-RU"/>
        </w:rPr>
        <w:t>аданию на проектирование подготовлено на основании</w:t>
      </w:r>
      <w:r w:rsidRPr="003B09D6">
        <w:rPr>
          <w:rFonts w:cs="Times New Roman"/>
          <w:sz w:val="28"/>
          <w:szCs w:val="28"/>
        </w:rPr>
        <w:t xml:space="preserve"> </w:t>
      </w:r>
      <w:r w:rsidRPr="003B09D6">
        <w:rPr>
          <w:rStyle w:val="FontStyle61"/>
          <w:rFonts w:ascii="Times New Roman" w:hAnsi="Times New Roman" w:cs="Times New Roman"/>
          <w:sz w:val="28"/>
          <w:szCs w:val="28"/>
        </w:rPr>
        <w:t>Письма Института биоорганической химии НАН Беларуси от 2</w:t>
      </w:r>
      <w:r w:rsidR="00752FB1" w:rsidRPr="003B09D6">
        <w:rPr>
          <w:rStyle w:val="FontStyle61"/>
          <w:rFonts w:ascii="Times New Roman" w:hAnsi="Times New Roman" w:cs="Times New Roman"/>
          <w:sz w:val="28"/>
          <w:szCs w:val="28"/>
        </w:rPr>
        <w:t>4</w:t>
      </w:r>
      <w:r w:rsidRPr="003B09D6">
        <w:rPr>
          <w:rStyle w:val="FontStyle61"/>
          <w:rFonts w:ascii="Times New Roman" w:hAnsi="Times New Roman" w:cs="Times New Roman"/>
          <w:sz w:val="28"/>
          <w:szCs w:val="28"/>
        </w:rPr>
        <w:t xml:space="preserve">.03.2026 </w:t>
      </w:r>
      <w:r w:rsidR="00C72EAD" w:rsidRPr="003B09D6">
        <w:rPr>
          <w:rStyle w:val="FontStyle61"/>
          <w:rFonts w:ascii="Times New Roman" w:hAnsi="Times New Roman" w:cs="Times New Roman"/>
          <w:sz w:val="28"/>
          <w:szCs w:val="28"/>
        </w:rPr>
        <w:br/>
      </w:r>
      <w:r w:rsidRPr="003B09D6">
        <w:rPr>
          <w:rStyle w:val="FontStyle61"/>
          <w:rFonts w:ascii="Times New Roman" w:hAnsi="Times New Roman" w:cs="Times New Roman"/>
          <w:sz w:val="28"/>
          <w:szCs w:val="28"/>
        </w:rPr>
        <w:t xml:space="preserve">№ </w:t>
      </w:r>
      <w:r w:rsidR="00752FB1" w:rsidRPr="003B09D6">
        <w:rPr>
          <w:rStyle w:val="FontStyle61"/>
          <w:rFonts w:ascii="Times New Roman" w:hAnsi="Times New Roman" w:cs="Times New Roman"/>
          <w:sz w:val="28"/>
          <w:szCs w:val="28"/>
        </w:rPr>
        <w:t>211-01-09/398/1</w:t>
      </w:r>
      <w:r w:rsidR="00372158" w:rsidRPr="003B09D6">
        <w:rPr>
          <w:rStyle w:val="FontStyle61"/>
          <w:rFonts w:cs="Times New Roman"/>
          <w:sz w:val="28"/>
          <w:szCs w:val="28"/>
        </w:rPr>
        <w:t>.</w:t>
      </w:r>
    </w:p>
    <w:p w14:paraId="07482BF3" w14:textId="77777777" w:rsidR="00372158" w:rsidRPr="003B09D6" w:rsidRDefault="007D3FE3" w:rsidP="00936D9A">
      <w:pPr>
        <w:shd w:val="clear" w:color="auto" w:fill="FFFFFF"/>
        <w:spacing w:after="0"/>
        <w:ind w:left="-284" w:firstLine="284"/>
        <w:jc w:val="both"/>
        <w:rPr>
          <w:rFonts w:eastAsia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3B09D6">
        <w:rPr>
          <w:rFonts w:eastAsia="Times New Roman" w:cs="Times New Roman"/>
          <w:b/>
          <w:bCs/>
          <w:color w:val="1A1A1A"/>
          <w:kern w:val="36"/>
          <w:sz w:val="28"/>
          <w:szCs w:val="28"/>
          <w:lang w:eastAsia="ru-RU"/>
        </w:rPr>
        <w:t>Пункт 2.4:</w:t>
      </w:r>
    </w:p>
    <w:p w14:paraId="7DB70497" w14:textId="222C4136" w:rsidR="007D3FE3" w:rsidRPr="003B09D6" w:rsidRDefault="00372158" w:rsidP="00372158">
      <w:pPr>
        <w:shd w:val="clear" w:color="auto" w:fill="FFFFFF"/>
        <w:spacing w:after="0"/>
        <w:ind w:left="-284" w:firstLine="284"/>
        <w:jc w:val="both"/>
        <w:rPr>
          <w:rStyle w:val="FontStyle61"/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pPr>
      <w:r w:rsidRPr="003B09D6">
        <w:rPr>
          <w:rFonts w:eastAsia="Times New Roman" w:cs="Times New Roman"/>
          <w:color w:val="1A1A1A"/>
          <w:kern w:val="36"/>
          <w:sz w:val="28"/>
          <w:szCs w:val="28"/>
          <w:lang w:eastAsia="ru-RU"/>
        </w:rPr>
        <w:t>Изложить в новой редакции в связи с актуализацией технических условий объекта.</w:t>
      </w:r>
    </w:p>
    <w:p w14:paraId="758ED8C4" w14:textId="041EDAB5" w:rsidR="00C03262" w:rsidRPr="003B09D6" w:rsidRDefault="00C03262" w:rsidP="00936D9A">
      <w:pPr>
        <w:pStyle w:val="a4"/>
        <w:ind w:left="-284" w:firstLine="284"/>
        <w:jc w:val="both"/>
        <w:rPr>
          <w:rStyle w:val="FontStyle61"/>
          <w:rFonts w:ascii="Times New Roman" w:hAnsi="Times New Roman" w:cs="Times New Roman"/>
          <w:b/>
          <w:bCs/>
          <w:sz w:val="28"/>
          <w:szCs w:val="28"/>
        </w:rPr>
      </w:pPr>
      <w:r w:rsidRPr="003B09D6">
        <w:rPr>
          <w:rStyle w:val="FontStyle61"/>
          <w:rFonts w:ascii="Times New Roman" w:hAnsi="Times New Roman" w:cs="Times New Roman"/>
          <w:b/>
          <w:bCs/>
          <w:sz w:val="28"/>
          <w:szCs w:val="28"/>
        </w:rPr>
        <w:t>Пункт 12:</w:t>
      </w:r>
    </w:p>
    <w:p w14:paraId="16ADF4FF" w14:textId="106F12F2" w:rsidR="00C03262" w:rsidRPr="003B09D6" w:rsidRDefault="00C03262" w:rsidP="00936D9A">
      <w:pPr>
        <w:pStyle w:val="a4"/>
        <w:ind w:left="-284" w:firstLine="284"/>
        <w:jc w:val="both"/>
        <w:rPr>
          <w:rStyle w:val="2"/>
        </w:rPr>
      </w:pPr>
      <w:r w:rsidRPr="003B09D6">
        <w:rPr>
          <w:rStyle w:val="2"/>
        </w:rPr>
        <w:t>1.</w:t>
      </w:r>
      <w:r w:rsidR="00372158" w:rsidRPr="003B09D6">
        <w:rPr>
          <w:rStyle w:val="2"/>
        </w:rPr>
        <w:t>Привести</w:t>
      </w:r>
      <w:r w:rsidRPr="003B09D6">
        <w:rPr>
          <w:rStyle w:val="2"/>
        </w:rPr>
        <w:t xml:space="preserve"> проектную документацию в </w:t>
      </w:r>
      <w:r w:rsidR="00372158" w:rsidRPr="003B09D6">
        <w:rPr>
          <w:rStyle w:val="2"/>
        </w:rPr>
        <w:t xml:space="preserve">соответствие с </w:t>
      </w:r>
      <w:r w:rsidRPr="003B09D6">
        <w:rPr>
          <w:rStyle w:val="2"/>
        </w:rPr>
        <w:t>действующи</w:t>
      </w:r>
      <w:r w:rsidR="00372158" w:rsidRPr="003B09D6">
        <w:rPr>
          <w:rStyle w:val="2"/>
        </w:rPr>
        <w:t>ми</w:t>
      </w:r>
      <w:r w:rsidRPr="003B09D6">
        <w:rPr>
          <w:rStyle w:val="2"/>
        </w:rPr>
        <w:t xml:space="preserve"> ТНПА Республики Беларусь.</w:t>
      </w:r>
    </w:p>
    <w:p w14:paraId="7B611391" w14:textId="05C41D77" w:rsidR="00C03262" w:rsidRPr="003B09D6" w:rsidRDefault="00C03262" w:rsidP="00936D9A">
      <w:pPr>
        <w:shd w:val="clear" w:color="auto" w:fill="FFFFFF"/>
        <w:spacing w:after="0"/>
        <w:ind w:left="-284" w:firstLine="284"/>
        <w:jc w:val="both"/>
        <w:rPr>
          <w:rStyle w:val="2"/>
          <w:rFonts w:eastAsiaTheme="minorHAnsi"/>
        </w:rPr>
      </w:pPr>
      <w:r w:rsidRPr="003B09D6">
        <w:rPr>
          <w:rStyle w:val="2"/>
          <w:rFonts w:eastAsiaTheme="minorHAnsi"/>
        </w:rPr>
        <w:t>2.  Пересчитать сметную документацию на дату разработки сметной документации 01.04.2026 с учетом норм постановления Министерства архитектуры и строительства Республики Беларусь от 13 октября 2025 г. № 116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выражении».</w:t>
      </w:r>
    </w:p>
    <w:p w14:paraId="71A28C22" w14:textId="77777777" w:rsidR="0071016D" w:rsidRPr="003B09D6" w:rsidRDefault="00C03262" w:rsidP="0071016D">
      <w:pPr>
        <w:shd w:val="clear" w:color="auto" w:fill="FFFFFF"/>
        <w:spacing w:after="0"/>
        <w:ind w:left="-284" w:firstLine="284"/>
        <w:jc w:val="both"/>
        <w:rPr>
          <w:rFonts w:eastAsia="Times New Roman" w:cs="Times New Roman"/>
          <w:b/>
          <w:bCs/>
          <w:color w:val="999999"/>
          <w:sz w:val="28"/>
          <w:szCs w:val="28"/>
          <w:lang w:eastAsia="ru-RU"/>
        </w:rPr>
      </w:pPr>
      <w:r w:rsidRPr="003B09D6">
        <w:rPr>
          <w:rStyle w:val="2"/>
          <w:rFonts w:eastAsiaTheme="minorHAnsi"/>
          <w:b/>
          <w:bCs/>
        </w:rPr>
        <w:t>Необходимость внесения изменения №</w:t>
      </w:r>
      <w:r w:rsidR="002233FD" w:rsidRPr="003B09D6">
        <w:rPr>
          <w:rStyle w:val="2"/>
          <w:rFonts w:eastAsiaTheme="minorHAnsi"/>
          <w:b/>
          <w:bCs/>
        </w:rPr>
        <w:t>3</w:t>
      </w:r>
      <w:r w:rsidRPr="003B09D6">
        <w:rPr>
          <w:rStyle w:val="2"/>
          <w:rFonts w:eastAsiaTheme="minorHAnsi"/>
          <w:b/>
          <w:bCs/>
        </w:rPr>
        <w:t xml:space="preserve"> обусловлена убедительными вескими аргументами.</w:t>
      </w:r>
    </w:p>
    <w:p w14:paraId="38E851F2" w14:textId="77777777" w:rsidR="0071016D" w:rsidRPr="003B09D6" w:rsidRDefault="00284154" w:rsidP="0071016D">
      <w:pPr>
        <w:shd w:val="clear" w:color="auto" w:fill="FFFFFF"/>
        <w:spacing w:after="0"/>
        <w:ind w:left="-284" w:firstLine="284"/>
        <w:jc w:val="both"/>
        <w:rPr>
          <w:rFonts w:eastAsia="Times New Roman" w:cs="Times New Roman"/>
          <w:b/>
          <w:bCs/>
          <w:color w:val="999999"/>
          <w:sz w:val="28"/>
          <w:szCs w:val="28"/>
          <w:lang w:eastAsia="ru-RU"/>
        </w:rPr>
      </w:pP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объекту «Создание опытно-промышленного производства отечественных противоопухолевых препаратов нового поколения по ул. </w:t>
      </w:r>
      <w:proofErr w:type="spellStart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Купревича</w:t>
      </w:r>
      <w:proofErr w:type="spellEnd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, 5/1 в г. Минске» разработана и утверждена в установленном порядке </w:t>
      </w:r>
      <w:bookmarkStart w:id="0" w:name="77849ba3718dbc74_Hlk215509138"/>
      <w:r w:rsidRPr="003B09D6">
        <w:rPr>
          <w:rFonts w:eastAsia="Times New Roman" w:cs="Times New Roman"/>
          <w:sz w:val="28"/>
          <w:szCs w:val="28"/>
          <w:lang w:eastAsia="ru-RU"/>
        </w:rPr>
        <w:t>проектно-сметная </w:t>
      </w:r>
      <w:bookmarkEnd w:id="0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документация на стадии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«Архитектурный проект»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(Заключение РУП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Главгосстройэкспертиза</w:t>
      </w:r>
      <w:proofErr w:type="spellEnd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 №218-15/24 от 30.05.2024). Сметная документация разработана согласно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Инструкции 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выражении», утвержденной Постановлением Министерства архитектуры и строительства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№39 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 19.04.2023 (далее </w:t>
      </w:r>
      <w:r w:rsidR="00C03262" w:rsidRPr="003B09D6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Инструкция №39)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 ценах на 01.11.2023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 с учетом Постановления Министерства архитектуры и строительства  №3 от 26.01.2023 «Об установлении размера одного человеко-часа рабочих строителей четвертого разряда в денежном выражении»  (тарифная ставка одного человеко-часа рабочих строителей четвертого разряда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составляет 9,8 руб.).</w:t>
      </w:r>
    </w:p>
    <w:p w14:paraId="79F7063A" w14:textId="77777777" w:rsidR="003B09D6" w:rsidRDefault="00284154" w:rsidP="003B09D6">
      <w:pPr>
        <w:shd w:val="clear" w:color="auto" w:fill="FFFFFF"/>
        <w:spacing w:after="0"/>
        <w:ind w:left="-284" w:firstLine="284"/>
        <w:jc w:val="both"/>
        <w:rPr>
          <w:rFonts w:eastAsia="Times New Roman" w:cs="Times New Roman"/>
          <w:b/>
          <w:bCs/>
          <w:color w:val="999999"/>
          <w:sz w:val="28"/>
          <w:szCs w:val="28"/>
          <w:lang w:eastAsia="ru-RU"/>
        </w:rPr>
      </w:pP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6D5B5C"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Главе 2 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Инструкции №39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 составе Архитектурного проекта при двухстадийном проектировании разрабатывается и утверждается сводный сметный расчёт,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учитывающий в своем составе лимитированные затраты (временные здания и сооружения, прочие работы и расходы</w:t>
      </w:r>
      <w:r w:rsidR="006D5B5C" w:rsidRPr="003B09D6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том числе средства при производстве строительно-монтажных работ в зимнее время, средства по уплате обязательных страховых взносов, средства, связанные с подвижным и разъездным характером работ, средства заказчика и застройщика). 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 стадии Строительный проект разрабатываются только локальные и объектные сметы.</w:t>
      </w:r>
    </w:p>
    <w:p w14:paraId="27C576C2" w14:textId="77777777" w:rsidR="003B09D6" w:rsidRDefault="00284154" w:rsidP="003B09D6">
      <w:pPr>
        <w:shd w:val="clear" w:color="auto" w:fill="FFFFFF"/>
        <w:spacing w:after="0"/>
        <w:ind w:left="-284" w:firstLine="284"/>
        <w:jc w:val="both"/>
        <w:rPr>
          <w:rFonts w:eastAsia="Times New Roman" w:cs="Times New Roman"/>
          <w:b/>
          <w:bCs/>
          <w:color w:val="999999"/>
          <w:sz w:val="28"/>
          <w:szCs w:val="28"/>
          <w:lang w:eastAsia="ru-RU"/>
        </w:rPr>
      </w:pP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Учитывая вышеуказанные аргументы, следует, что дата разработки сметной документации на стадиях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Архитектурный и Строительный проекты должна быть идентичной.</w:t>
      </w:r>
    </w:p>
    <w:p w14:paraId="7654FB5D" w14:textId="42B7FF2F" w:rsidR="00284154" w:rsidRPr="003B09D6" w:rsidRDefault="00284154" w:rsidP="003B09D6">
      <w:pPr>
        <w:shd w:val="clear" w:color="auto" w:fill="FFFFFF"/>
        <w:spacing w:after="0"/>
        <w:ind w:left="-284" w:firstLine="284"/>
        <w:jc w:val="both"/>
        <w:rPr>
          <w:rFonts w:eastAsia="Times New Roman" w:cs="Times New Roman"/>
          <w:b/>
          <w:bCs/>
          <w:color w:val="999999"/>
          <w:sz w:val="28"/>
          <w:szCs w:val="28"/>
          <w:lang w:eastAsia="ru-RU"/>
        </w:rPr>
      </w:pPr>
      <w:proofErr w:type="gramStart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Согласно</w:t>
      </w:r>
      <w:r w:rsidR="0005466B"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действующему</w:t>
      </w:r>
      <w:r w:rsidR="0005466B"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пересчет сметной документации на новую дату ее разработки возможен 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в случае, если по объекту не начато строительство в течени</w:t>
      </w:r>
      <w:r w:rsidR="0005466B" w:rsidRPr="003B09D6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 лет после получения заключения государственной экспертизы.</w:t>
      </w:r>
    </w:p>
    <w:p w14:paraId="79D1F4BC" w14:textId="77777777" w:rsidR="003B09D6" w:rsidRDefault="00284154" w:rsidP="003B09D6">
      <w:pPr>
        <w:spacing w:before="100" w:beforeAutospacing="1" w:after="160"/>
        <w:ind w:left="-284" w:firstLine="284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Учитывая государственную важность вышеуказанного объекта в обеспечении лекарственной безопасности Республики Беларусь в области </w:t>
      </w:r>
      <w:proofErr w:type="spellStart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таргетной</w:t>
      </w:r>
      <w:proofErr w:type="spellEnd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химиотерапии противоопухолевых лекарственных средств был проведен предварительный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мониторинг для выбора подрядной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организации на выполнение строительно-монтажных работ.</w:t>
      </w:r>
    </w:p>
    <w:p w14:paraId="5BF9BEA0" w14:textId="39DD4CA4" w:rsidR="00284154" w:rsidRPr="003B09D6" w:rsidRDefault="00284154" w:rsidP="003B09D6">
      <w:pPr>
        <w:spacing w:before="100" w:beforeAutospacing="1" w:after="160"/>
        <w:ind w:left="-284" w:firstLine="284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Со стороны подрядных организаций были отклонены предложения двум причинам:</w:t>
      </w:r>
    </w:p>
    <w:p w14:paraId="1712E2E2" w14:textId="730E6DDA" w:rsidR="00284154" w:rsidRPr="003B09D6" w:rsidRDefault="00284154" w:rsidP="00936D9A">
      <w:pPr>
        <w:pStyle w:val="a3"/>
        <w:numPr>
          <w:ilvl w:val="0"/>
          <w:numId w:val="1"/>
        </w:numPr>
        <w:spacing w:before="100" w:beforeAutospacing="1" w:after="160"/>
        <w:ind w:left="-284" w:firstLine="284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Низкая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стоимость материальных ресурсов,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принятых в </w:t>
      </w:r>
      <w:proofErr w:type="spellStart"/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проектно</w:t>
      </w:r>
      <w:proofErr w:type="spellEnd"/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– сметной документации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, а именно</w:t>
      </w:r>
      <w:r w:rsidR="0005466B"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стоимость основных материалов, принятых в сметной документации с учетом индексации является существенно ниже текущих цен на материалы -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 среднем на 20 %.</w:t>
      </w:r>
    </w:p>
    <w:p w14:paraId="4A96BB03" w14:textId="3DB9AF95" w:rsidR="00284154" w:rsidRPr="003B09D6" w:rsidRDefault="0005466B" w:rsidP="00936D9A">
      <w:pPr>
        <w:pStyle w:val="a3"/>
        <w:numPr>
          <w:ilvl w:val="0"/>
          <w:numId w:val="1"/>
        </w:numPr>
        <w:spacing w:before="100" w:beforeAutospacing="1" w:after="160"/>
        <w:ind w:left="-284" w:firstLine="284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bookmarkStart w:id="1" w:name="710e74f61eecbc74_Hlk215508281"/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284154" w:rsidRPr="003B09D6">
        <w:rPr>
          <w:rFonts w:eastAsia="Times New Roman" w:cs="Times New Roman"/>
          <w:b/>
          <w:bCs/>
          <w:sz w:val="28"/>
          <w:szCs w:val="28"/>
          <w:lang w:eastAsia="ru-RU"/>
        </w:rPr>
        <w:t>арифная ставка</w:t>
      </w:r>
      <w:bookmarkEnd w:id="1"/>
      <w:r w:rsidR="00284154" w:rsidRPr="003B09D6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="00284154"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рабочих</w:t>
      </w:r>
      <w:r w:rsidR="00284154"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строителей четвертого разряда, утвержденная в проектно-сметной документации с учетом индексации, составляет в </w:t>
      </w:r>
      <w:r w:rsidR="00284154"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настоящее время 10,46</w:t>
      </w:r>
      <w:r w:rsidR="00284154"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руб., что гораздо ниже установленной </w:t>
      </w:r>
      <w:r w:rsidR="00B24942"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r w:rsidR="00284154" w:rsidRPr="003B09D6">
        <w:rPr>
          <w:rFonts w:eastAsia="Times New Roman" w:cs="Times New Roman"/>
          <w:color w:val="000000"/>
          <w:sz w:val="28"/>
          <w:szCs w:val="28"/>
          <w:lang w:eastAsia="ru-RU"/>
        </w:rPr>
        <w:t>текущей тарифной ставки</w:t>
      </w:r>
      <w:r w:rsidR="00B24942" w:rsidRPr="003B09D6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18F449A3" w14:textId="49BC5C7A" w:rsidR="00372158" w:rsidRPr="003B09D6" w:rsidRDefault="00284154" w:rsidP="00936D9A">
      <w:pPr>
        <w:spacing w:before="100" w:beforeAutospacing="1" w:after="160"/>
        <w:ind w:left="-284" w:firstLine="284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Для возможности выбора подрядной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организации на выполнение строительно-монтажных работ </w:t>
      </w: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необходимо выполнить пересчет сметной документации в актуальный уровень цен</w:t>
      </w: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учетом норм постановления Министерства архитектуры и строительства Республики Беларусь от 13 октября 2025 г. № 116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выражении».</w:t>
      </w:r>
    </w:p>
    <w:p w14:paraId="5A3499D9" w14:textId="5FB9978B" w:rsidR="003B09D6" w:rsidRDefault="003B09D6" w:rsidP="00936D9A">
      <w:pPr>
        <w:spacing w:before="100" w:beforeAutospacing="1" w:after="160"/>
        <w:ind w:left="-284" w:firstLine="28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Пункт 21.1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DF79459" w14:textId="18622197" w:rsidR="003B09D6" w:rsidRPr="003B09D6" w:rsidRDefault="003B09D6" w:rsidP="00936D9A">
      <w:pPr>
        <w:spacing w:before="100" w:beforeAutospacing="1" w:after="160"/>
        <w:ind w:left="-284" w:firstLine="284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Установить предельную стоимость строительства – </w:t>
      </w:r>
    </w:p>
    <w:p w14:paraId="55917521" w14:textId="77777777" w:rsidR="003B09D6" w:rsidRPr="003B09D6" w:rsidRDefault="003B09D6" w:rsidP="003B09D6">
      <w:pPr>
        <w:pStyle w:val="a4"/>
        <w:jc w:val="both"/>
        <w:rPr>
          <w:rStyle w:val="2"/>
        </w:rPr>
      </w:pPr>
      <w:r w:rsidRPr="003B09D6">
        <w:rPr>
          <w:rStyle w:val="2"/>
        </w:rPr>
        <w:t xml:space="preserve">96 200,00 тыс. руб., </w:t>
      </w:r>
    </w:p>
    <w:p w14:paraId="48475CDD" w14:textId="77777777" w:rsidR="003B09D6" w:rsidRPr="003B09D6" w:rsidRDefault="003B09D6" w:rsidP="003B09D6">
      <w:pPr>
        <w:pStyle w:val="a4"/>
        <w:jc w:val="both"/>
        <w:rPr>
          <w:rStyle w:val="2"/>
        </w:rPr>
      </w:pPr>
      <w:r w:rsidRPr="003B09D6">
        <w:rPr>
          <w:rStyle w:val="2"/>
        </w:rPr>
        <w:t>в том числе:</w:t>
      </w:r>
    </w:p>
    <w:p w14:paraId="74C25702" w14:textId="77777777" w:rsidR="003B09D6" w:rsidRPr="003B09D6" w:rsidRDefault="003B09D6" w:rsidP="003B09D6">
      <w:pPr>
        <w:pStyle w:val="a4"/>
        <w:jc w:val="both"/>
        <w:rPr>
          <w:rStyle w:val="2"/>
        </w:rPr>
      </w:pPr>
      <w:r w:rsidRPr="003B09D6">
        <w:rPr>
          <w:rStyle w:val="2"/>
        </w:rPr>
        <w:t>48 000,00 тыс. руб. – собственные средства;</w:t>
      </w:r>
    </w:p>
    <w:p w14:paraId="77BC9F5E" w14:textId="7A77A3D6" w:rsidR="003B09D6" w:rsidRPr="003B09D6" w:rsidRDefault="003B09D6" w:rsidP="003B09D6">
      <w:pPr>
        <w:spacing w:before="100" w:beforeAutospacing="1" w:after="160"/>
        <w:ind w:left="-284" w:firstLine="28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3B09D6">
        <w:rPr>
          <w:rStyle w:val="2"/>
          <w:rFonts w:eastAsiaTheme="minorHAnsi"/>
        </w:rPr>
        <w:t xml:space="preserve">48 000,00 </w:t>
      </w:r>
      <w:proofErr w:type="spellStart"/>
      <w:r w:rsidRPr="003B09D6">
        <w:rPr>
          <w:rStyle w:val="2"/>
          <w:rFonts w:eastAsiaTheme="minorHAnsi"/>
        </w:rPr>
        <w:t>тыс.руб</w:t>
      </w:r>
      <w:proofErr w:type="spellEnd"/>
      <w:r w:rsidRPr="003B09D6">
        <w:rPr>
          <w:rStyle w:val="2"/>
          <w:rFonts w:eastAsiaTheme="minorHAnsi"/>
        </w:rPr>
        <w:t>. – инновационный фонд</w:t>
      </w:r>
    </w:p>
    <w:p w14:paraId="29D3BD49" w14:textId="77777777" w:rsidR="0071016D" w:rsidRPr="003B09D6" w:rsidRDefault="00372158" w:rsidP="0071016D">
      <w:pPr>
        <w:spacing w:before="100" w:beforeAutospacing="1" w:after="160"/>
        <w:ind w:left="-284" w:firstLine="28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3B09D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Пункт 21.3:</w:t>
      </w:r>
    </w:p>
    <w:p w14:paraId="598EAF6F" w14:textId="6DCBBF4A" w:rsidR="006D5B5C" w:rsidRPr="003B09D6" w:rsidRDefault="0071016D" w:rsidP="0071016D">
      <w:pPr>
        <w:spacing w:before="100" w:beforeAutospacing="1" w:after="160"/>
        <w:ind w:left="-284" w:firstLine="28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Установить срок начала строительства – сентябрь 2026</w:t>
      </w:r>
      <w:bookmarkStart w:id="2" w:name="SIGNERSTAMP1"/>
      <w:bookmarkEnd w:id="2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B09D6">
        <w:rPr>
          <w:rFonts w:eastAsia="Times New Roman" w:cs="Times New Roman"/>
          <w:color w:val="000000"/>
          <w:sz w:val="28"/>
          <w:szCs w:val="28"/>
          <w:lang w:eastAsia="ru-RU"/>
        </w:rPr>
        <w:t>года</w:t>
      </w:r>
      <w:r w:rsid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  </w:t>
      </w:r>
      <w:proofErr w:type="gramEnd"/>
      <w:r w:rsidR="003B0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3B09D6">
        <w:rPr>
          <w:rStyle w:val="2"/>
          <w:rFonts w:eastAsiaTheme="minorHAnsi"/>
          <w:szCs w:val="24"/>
        </w:rPr>
        <w:t>о</w:t>
      </w:r>
      <w:r w:rsidR="003B09D6">
        <w:rPr>
          <w:rStyle w:val="2"/>
          <w:rFonts w:eastAsiaTheme="minorHAnsi"/>
          <w:szCs w:val="24"/>
        </w:rPr>
        <w:t>кончание строительства – декабрь 2028</w:t>
      </w:r>
      <w:r w:rsidR="003B09D6">
        <w:rPr>
          <w:rStyle w:val="2"/>
          <w:rFonts w:eastAsiaTheme="minorHAnsi"/>
          <w:szCs w:val="24"/>
        </w:rPr>
        <w:t xml:space="preserve"> года.</w:t>
      </w:r>
    </w:p>
    <w:p w14:paraId="469CC736" w14:textId="77777777" w:rsidR="003B09D6" w:rsidRDefault="003B09D6" w:rsidP="0071016D">
      <w:pPr>
        <w:tabs>
          <w:tab w:val="left" w:pos="2552"/>
        </w:tabs>
        <w:spacing w:after="0"/>
        <w:rPr>
          <w:rFonts w:eastAsia="Times New Roman" w:cs="Times New Roman"/>
          <w:sz w:val="28"/>
          <w:szCs w:val="28"/>
          <w:lang w:eastAsia="ru-RU"/>
        </w:rPr>
      </w:pPr>
    </w:p>
    <w:p w14:paraId="0DFA7155" w14:textId="06A6C33E" w:rsidR="0071016D" w:rsidRPr="003B09D6" w:rsidRDefault="0071016D" w:rsidP="0071016D">
      <w:pPr>
        <w:tabs>
          <w:tab w:val="left" w:pos="2552"/>
        </w:tabs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3B09D6">
        <w:rPr>
          <w:rFonts w:eastAsia="Times New Roman" w:cs="Times New Roman"/>
          <w:sz w:val="28"/>
          <w:szCs w:val="28"/>
          <w:lang w:eastAsia="ru-RU"/>
        </w:rPr>
        <w:t xml:space="preserve">Заместитель директора                                                    </w:t>
      </w:r>
    </w:p>
    <w:p w14:paraId="5BDA830C" w14:textId="77777777" w:rsidR="0071016D" w:rsidRPr="003B09D6" w:rsidRDefault="0071016D" w:rsidP="0071016D">
      <w:pPr>
        <w:shd w:val="clear" w:color="auto" w:fill="FFFFFF"/>
        <w:tabs>
          <w:tab w:val="left" w:pos="0"/>
        </w:tabs>
        <w:spacing w:after="0" w:line="280" w:lineRule="exact"/>
        <w:rPr>
          <w:rFonts w:eastAsia="Times New Roman" w:cs="Times New Roman"/>
          <w:sz w:val="28"/>
          <w:szCs w:val="28"/>
          <w:lang w:eastAsia="ru-RU"/>
        </w:rPr>
      </w:pPr>
      <w:r w:rsidRPr="003B09D6">
        <w:rPr>
          <w:rFonts w:eastAsia="Times New Roman" w:cs="Times New Roman"/>
          <w:sz w:val="28"/>
          <w:szCs w:val="28"/>
          <w:lang w:eastAsia="ru-RU"/>
        </w:rPr>
        <w:t>по научной и инновационной</w:t>
      </w:r>
    </w:p>
    <w:p w14:paraId="68E253E6" w14:textId="77777777" w:rsidR="0071016D" w:rsidRPr="003B09D6" w:rsidRDefault="0071016D" w:rsidP="0071016D">
      <w:pPr>
        <w:shd w:val="clear" w:color="auto" w:fill="FFFFFF"/>
        <w:tabs>
          <w:tab w:val="left" w:pos="0"/>
        </w:tabs>
        <w:spacing w:after="0" w:line="280" w:lineRule="exact"/>
        <w:rPr>
          <w:rFonts w:eastAsia="Times New Roman" w:cs="Times New Roman"/>
          <w:sz w:val="28"/>
          <w:szCs w:val="28"/>
          <w:lang w:eastAsia="ru-RU"/>
        </w:rPr>
      </w:pPr>
      <w:r w:rsidRPr="003B09D6">
        <w:rPr>
          <w:rFonts w:eastAsia="Times New Roman" w:cs="Times New Roman"/>
          <w:sz w:val="28"/>
          <w:szCs w:val="28"/>
          <w:lang w:eastAsia="ru-RU"/>
        </w:rPr>
        <w:t>работе - начальник</w:t>
      </w:r>
    </w:p>
    <w:p w14:paraId="4DB99803" w14:textId="77777777" w:rsidR="0071016D" w:rsidRPr="003B09D6" w:rsidRDefault="0071016D" w:rsidP="0071016D">
      <w:pPr>
        <w:shd w:val="clear" w:color="auto" w:fill="FFFFFF"/>
        <w:spacing w:after="0" w:line="280" w:lineRule="exact"/>
        <w:rPr>
          <w:rFonts w:eastAsia="Times New Roman" w:cs="Times New Roman"/>
          <w:sz w:val="28"/>
          <w:szCs w:val="28"/>
          <w:lang w:eastAsia="ru-RU"/>
        </w:rPr>
      </w:pPr>
      <w:r w:rsidRPr="003B09D6">
        <w:rPr>
          <w:rFonts w:eastAsia="Times New Roman" w:cs="Times New Roman"/>
          <w:sz w:val="28"/>
          <w:szCs w:val="28"/>
          <w:lang w:eastAsia="ru-RU"/>
        </w:rPr>
        <w:t>НПЦ «</w:t>
      </w:r>
      <w:proofErr w:type="spellStart"/>
      <w:proofErr w:type="gramStart"/>
      <w:r w:rsidRPr="003B09D6">
        <w:rPr>
          <w:rFonts w:eastAsia="Times New Roman" w:cs="Times New Roman"/>
          <w:sz w:val="28"/>
          <w:szCs w:val="28"/>
          <w:lang w:eastAsia="ru-RU"/>
        </w:rPr>
        <w:t>ХимФармСинтез</w:t>
      </w:r>
      <w:proofErr w:type="spellEnd"/>
      <w:r w:rsidRPr="003B09D6">
        <w:rPr>
          <w:rFonts w:eastAsia="Times New Roman" w:cs="Times New Roman"/>
          <w:sz w:val="28"/>
          <w:szCs w:val="28"/>
          <w:lang w:eastAsia="ru-RU"/>
        </w:rPr>
        <w:t xml:space="preserve">»   </w:t>
      </w:r>
      <w:proofErr w:type="gramEnd"/>
      <w:r w:rsidRPr="003B09D6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 w:rsidRPr="003B09D6">
        <w:rPr>
          <w:rFonts w:eastAsia="Times New Roman" w:cs="Times New Roman"/>
          <w:sz w:val="28"/>
          <w:szCs w:val="28"/>
          <w:lang w:eastAsia="ru-RU"/>
        </w:rPr>
        <w:t>Е.Н.Калиниченко</w:t>
      </w:r>
      <w:proofErr w:type="spellEnd"/>
      <w:r w:rsidRPr="003B09D6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3B09D6">
        <w:rPr>
          <w:rFonts w:eastAsia="Times New Roman" w:cs="Times New Roman"/>
          <w:sz w:val="28"/>
          <w:szCs w:val="28"/>
          <w:lang w:eastAsia="ru-RU"/>
        </w:rPr>
        <w:tab/>
      </w:r>
      <w:r w:rsidRPr="003B09D6">
        <w:rPr>
          <w:rFonts w:eastAsia="Times New Roman" w:cs="Times New Roman"/>
          <w:sz w:val="28"/>
          <w:szCs w:val="28"/>
          <w:lang w:eastAsia="ru-RU"/>
        </w:rPr>
        <w:tab/>
        <w:t xml:space="preserve">                 </w:t>
      </w:r>
    </w:p>
    <w:p w14:paraId="640995C9" w14:textId="77777777" w:rsidR="0071016D" w:rsidRPr="0071016D" w:rsidRDefault="0071016D" w:rsidP="0071016D">
      <w:pPr>
        <w:shd w:val="clear" w:color="auto" w:fill="FFFFFF"/>
        <w:spacing w:after="0"/>
        <w:rPr>
          <w:rFonts w:eastAsia="Times New Roman" w:cs="Times New Roman"/>
          <w:sz w:val="30"/>
          <w:szCs w:val="30"/>
          <w:lang w:eastAsia="ru-RU"/>
        </w:rPr>
      </w:pPr>
    </w:p>
    <w:p w14:paraId="5EC43308" w14:textId="77777777" w:rsidR="0071016D" w:rsidRPr="0071016D" w:rsidRDefault="0071016D" w:rsidP="0071016D">
      <w:pPr>
        <w:shd w:val="clear" w:color="auto" w:fill="FFFFFF"/>
        <w:spacing w:after="0"/>
        <w:rPr>
          <w:rFonts w:eastAsia="Times New Roman" w:cs="Times New Roman"/>
          <w:sz w:val="30"/>
          <w:szCs w:val="30"/>
          <w:lang w:eastAsia="ru-RU"/>
        </w:rPr>
      </w:pPr>
    </w:p>
    <w:p w14:paraId="5294269D" w14:textId="77777777" w:rsidR="0071016D" w:rsidRPr="0071016D" w:rsidRDefault="0071016D" w:rsidP="0071016D">
      <w:pPr>
        <w:spacing w:after="0"/>
        <w:rPr>
          <w:rFonts w:eastAsia="Times New Roman" w:cs="Times New Roman"/>
          <w:szCs w:val="24"/>
          <w:lang w:eastAsia="ru-RU"/>
        </w:rPr>
      </w:pPr>
      <w:bookmarkStart w:id="3" w:name="_Hlk149137078"/>
      <w:r w:rsidRPr="0071016D">
        <w:rPr>
          <w:rFonts w:eastAsia="Times New Roman" w:cs="Times New Roman"/>
          <w:sz w:val="18"/>
          <w:szCs w:val="18"/>
          <w:shd w:val="clear" w:color="auto" w:fill="FFFFFF"/>
          <w:lang w:eastAsia="ru-RU"/>
        </w:rPr>
        <w:t>Сафронова +375293989835</w:t>
      </w:r>
      <w:bookmarkEnd w:id="3"/>
    </w:p>
    <w:p w14:paraId="782FE2F7" w14:textId="2E550054" w:rsidR="0057633A" w:rsidRDefault="0057633A" w:rsidP="0071016D"/>
    <w:sectPr w:rsidR="0057633A" w:rsidSect="00C72EAD">
      <w:pgSz w:w="11906" w:h="16838"/>
      <w:pgMar w:top="567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60A5"/>
    <w:multiLevelType w:val="hybridMultilevel"/>
    <w:tmpl w:val="DA54527E"/>
    <w:lvl w:ilvl="0" w:tplc="DBC23ED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96"/>
    <w:rsid w:val="0005466B"/>
    <w:rsid w:val="002233FD"/>
    <w:rsid w:val="00223A96"/>
    <w:rsid w:val="00284154"/>
    <w:rsid w:val="00372158"/>
    <w:rsid w:val="003B09D6"/>
    <w:rsid w:val="004D5254"/>
    <w:rsid w:val="0057633A"/>
    <w:rsid w:val="00691D95"/>
    <w:rsid w:val="006D5B5C"/>
    <w:rsid w:val="0071016D"/>
    <w:rsid w:val="00752FB1"/>
    <w:rsid w:val="00787058"/>
    <w:rsid w:val="007D3FE3"/>
    <w:rsid w:val="00936D9A"/>
    <w:rsid w:val="00A37F47"/>
    <w:rsid w:val="00B24942"/>
    <w:rsid w:val="00C03262"/>
    <w:rsid w:val="00C72EAD"/>
    <w:rsid w:val="00DB4711"/>
    <w:rsid w:val="00F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E7D8"/>
  <w15:chartTrackingRefBased/>
  <w15:docId w15:val="{777E4503-F0AB-499A-8947-92CACC9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8"/>
    <w:pPr>
      <w:ind w:left="720"/>
      <w:contextualSpacing/>
    </w:pPr>
  </w:style>
  <w:style w:type="character" w:customStyle="1" w:styleId="FontStyle61">
    <w:name w:val="Font Style61"/>
    <w:uiPriority w:val="99"/>
    <w:rsid w:val="0005466B"/>
    <w:rPr>
      <w:rFonts w:ascii="Arial" w:hAnsi="Arial" w:cs="Arial"/>
      <w:sz w:val="18"/>
      <w:szCs w:val="18"/>
    </w:rPr>
  </w:style>
  <w:style w:type="paragraph" w:styleId="a4">
    <w:name w:val="Plain Text"/>
    <w:basedOn w:val="a"/>
    <w:link w:val="a5"/>
    <w:rsid w:val="00C03262"/>
    <w:pPr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032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C03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856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6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63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15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75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838344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2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2026-03-31T14:32:00Z</cp:lastPrinted>
  <dcterms:created xsi:type="dcterms:W3CDTF">2026-03-25T10:03:00Z</dcterms:created>
  <dcterms:modified xsi:type="dcterms:W3CDTF">2026-04-07T14:18:00Z</dcterms:modified>
</cp:coreProperties>
</file>