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pPr w:leftFromText="180" w:rightFromText="180" w:vertAnchor="text" w:horzAnchor="margin" w:tblpX="-318" w:tblpY="-161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5386"/>
        <w:gridCol w:w="2115"/>
      </w:tblGrid>
      <w:tr w:rsidR="00481944" w:rsidRPr="00461881" w:rsidTr="002A0AF7">
        <w:trPr>
          <w:trHeight w:val="2535"/>
        </w:trPr>
        <w:tc>
          <w:tcPr>
            <w:tcW w:w="2829" w:type="dxa"/>
          </w:tcPr>
          <w:p w:rsidR="00481944" w:rsidRPr="007F619D" w:rsidRDefault="00481944" w:rsidP="002A0AF7">
            <w:pPr>
              <w:jc w:val="right"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7F619D">
              <w:rPr>
                <w:rFonts w:ascii="Calibri" w:eastAsia="Calibri" w:hAnsi="Calibri" w:cs="Times New Roman"/>
                <w:i/>
                <w:sz w:val="32"/>
                <w:szCs w:val="32"/>
                <w:lang w:val="en-US"/>
              </w:rPr>
              <w:br/>
            </w:r>
            <w:r>
              <w:rPr>
                <w:rFonts w:ascii="Calibri" w:eastAsia="Calibri" w:hAnsi="Calibri" w:cs="Times New Roman"/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4FA4343" wp14:editId="2FF31A70">
                  <wp:extent cx="1659255" cy="1227455"/>
                  <wp:effectExtent l="0" t="0" r="0" b="0"/>
                  <wp:docPr id="4" name="Рисунок 4" descr="E:\WORK\web\SiteAS\leader2023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ORK\web\SiteAS\leader2023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left w:val="nil"/>
            </w:tcBorders>
          </w:tcPr>
          <w:p w:rsidR="00481944" w:rsidRDefault="00481944" w:rsidP="002A0AF7">
            <w:pPr>
              <w:jc w:val="right"/>
              <w:rPr>
                <w:rFonts w:ascii="Calibri" w:eastAsia="Calibri" w:hAnsi="Calibri" w:cs="Times New Roman"/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49FDE7" wp14:editId="5D9E37C5">
                  <wp:extent cx="3283200" cy="152280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200" cy="15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:rsidR="00481944" w:rsidRDefault="00481944" w:rsidP="002A0AF7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:rsidR="00481944" w:rsidRPr="00461881" w:rsidRDefault="00481944" w:rsidP="002A0AF7">
            <w:pPr>
              <w:tabs>
                <w:tab w:val="left" w:pos="5370"/>
              </w:tabs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noProof/>
                <w:lang w:eastAsia="ru-RU"/>
              </w:rPr>
              <w:drawing>
                <wp:inline distT="0" distB="0" distL="0" distR="0" wp14:anchorId="19CE6AE4" wp14:editId="1EE77D01">
                  <wp:extent cx="1206000" cy="1180800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11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944" w:rsidRPr="001C3216" w:rsidTr="002A0AF7">
        <w:trPr>
          <w:trHeight w:val="1056"/>
        </w:trPr>
        <w:tc>
          <w:tcPr>
            <w:tcW w:w="10330" w:type="dxa"/>
            <w:gridSpan w:val="3"/>
          </w:tcPr>
          <w:p w:rsidR="00481944" w:rsidRPr="00461881" w:rsidRDefault="00481944" w:rsidP="002A0AF7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i/>
                <w:color w:val="262626"/>
                <w:sz w:val="16"/>
                <w:szCs w:val="16"/>
                <w:lang w:eastAsia="ru-RU"/>
              </w:rPr>
            </w:pPr>
          </w:p>
          <w:p w:rsidR="00481944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Закрытое акционерное общество «ПМК-55»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Гавриила Тихова, д.9 офис 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 Смолевичи. Минская обл., Республика Беларусь  222201 </w:t>
            </w:r>
          </w:p>
          <w:p w:rsidR="00481944" w:rsidRPr="00461881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Почтовый адрес: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Гавриила Тихова, д.9 офис 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 Смолевичи.  Минская обл., Республика Беларусь  222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201</w:t>
            </w:r>
          </w:p>
          <w:p w:rsidR="00481944" w:rsidRPr="00547BF3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ОАО «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Белагропромбанк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» г. Минск,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Жукова, 3, 220036  БИК: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E24D1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:rsidR="00481944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e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: 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info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(приёмная), 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snab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(отдел снабжения), 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buh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(бухгалтерия)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Тел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/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факс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8(01771) 3-77-01, 3-77-09 </w:t>
            </w:r>
          </w:p>
          <w:p w:rsidR="00481944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УНП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ОКПО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300073996000</w:t>
            </w:r>
          </w:p>
          <w:p w:rsidR="00481944" w:rsidRPr="00102B8F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Директор Черменская Кристина Николаевна, действующая на основании Устава </w:t>
            </w:r>
          </w:p>
        </w:tc>
      </w:tr>
      <w:tr w:rsidR="00481944" w:rsidRPr="00461881" w:rsidTr="002A0AF7">
        <w:trPr>
          <w:trHeight w:val="150"/>
        </w:trPr>
        <w:tc>
          <w:tcPr>
            <w:tcW w:w="10330" w:type="dxa"/>
            <w:gridSpan w:val="3"/>
          </w:tcPr>
          <w:p w:rsidR="00481944" w:rsidRPr="00102B8F" w:rsidRDefault="00481944" w:rsidP="002A0AF7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:rsidR="00481944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Закрытае акцыянернае т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аварыства «ПМК-55» вул.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офіс 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 Смалявічы. Мiнская вобл., Рэспублiка Беларусь  222201</w:t>
            </w:r>
          </w:p>
          <w:p w:rsidR="00481944" w:rsidRPr="003947BE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 xml:space="preserve">Паштовы адрас: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вул.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офіс 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 Смалявічы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, Мінская вобласць, Рэспубліка Беларусь, 222201</w:t>
            </w:r>
          </w:p>
          <w:p w:rsidR="00481944" w:rsidRPr="00547BF3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 ААТ «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Белаграп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val="be-BY" w:eastAsia="ru-RU"/>
              </w:rPr>
              <w:t>р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амбанк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» г. М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і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Жукава, 3, 220036  БІК: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:rsidR="00481944" w:rsidRPr="00461881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Тэл/факс 8(01771)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3-77-01, 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3-77-09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УНП   691396416 ОКПО 300073996000</w:t>
            </w:r>
          </w:p>
          <w:p w:rsidR="00481944" w:rsidRPr="00461881" w:rsidRDefault="00481944" w:rsidP="002A0AF7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481944" w:rsidRPr="00461881" w:rsidTr="002A0AF7">
        <w:trPr>
          <w:trHeight w:val="150"/>
        </w:trPr>
        <w:tc>
          <w:tcPr>
            <w:tcW w:w="10330" w:type="dxa"/>
            <w:gridSpan w:val="3"/>
          </w:tcPr>
          <w:p w:rsidR="00481944" w:rsidRPr="00461881" w:rsidRDefault="00481944" w:rsidP="002A0AF7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</w:tbl>
    <w:p w:rsidR="00514C8F" w:rsidRPr="00E81C66" w:rsidRDefault="003D65A8">
      <w:pPr>
        <w:rPr>
          <w:rFonts w:ascii="Times New Roman" w:eastAsia="Times New Roman" w:hAnsi="Times New Roman" w:cs="Times New Roman"/>
          <w:sz w:val="28"/>
          <w:szCs w:val="28"/>
        </w:rPr>
      </w:pPr>
      <w:r w:rsidRPr="00E81C66">
        <w:rPr>
          <w:rFonts w:ascii="Times New Roman" w:eastAsia="Times New Roman" w:hAnsi="Times New Roman" w:cs="Times New Roman"/>
          <w:sz w:val="28"/>
          <w:szCs w:val="28"/>
        </w:rPr>
        <w:t>Исх. №</w:t>
      </w:r>
      <w:r w:rsidR="00641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227">
        <w:rPr>
          <w:rFonts w:ascii="Times New Roman" w:eastAsia="Times New Roman" w:hAnsi="Times New Roman" w:cs="Times New Roman"/>
          <w:sz w:val="28"/>
          <w:szCs w:val="28"/>
        </w:rPr>
        <w:t xml:space="preserve">424 </w:t>
      </w:r>
      <w:bookmarkStart w:id="0" w:name="_GoBack"/>
      <w:bookmarkEnd w:id="0"/>
      <w:r w:rsidR="00BD74B6" w:rsidRPr="00E81C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BEF" w:rsidRPr="00E81C6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E2C7E">
        <w:rPr>
          <w:rFonts w:ascii="Times New Roman" w:eastAsia="Times New Roman" w:hAnsi="Times New Roman" w:cs="Times New Roman"/>
          <w:sz w:val="28"/>
          <w:szCs w:val="28"/>
        </w:rPr>
        <w:t>03</w:t>
      </w:r>
      <w:r w:rsidR="00D63D78">
        <w:rPr>
          <w:rFonts w:ascii="Times New Roman" w:eastAsia="Times New Roman" w:hAnsi="Times New Roman" w:cs="Times New Roman"/>
          <w:sz w:val="28"/>
          <w:szCs w:val="28"/>
        </w:rPr>
        <w:t>.04</w:t>
      </w:r>
      <w:r w:rsidR="00BD74B6" w:rsidRPr="00E81C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1F8">
        <w:rPr>
          <w:rFonts w:ascii="Times New Roman" w:eastAsia="Times New Roman" w:hAnsi="Times New Roman" w:cs="Times New Roman"/>
          <w:sz w:val="28"/>
          <w:szCs w:val="28"/>
        </w:rPr>
        <w:t>2026</w:t>
      </w:r>
    </w:p>
    <w:p w:rsidR="00F64D79" w:rsidRDefault="00F64D79" w:rsidP="00D4011B">
      <w:pPr>
        <w:pStyle w:val="Default"/>
        <w:ind w:left="4678" w:right="-232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Главному инженеру                                       </w:t>
      </w:r>
      <w:r w:rsidR="00D4011B" w:rsidRPr="00F64D79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ГП «УКС Мингорисполкома</w:t>
      </w:r>
      <w:r w:rsidR="00B01C58" w:rsidRPr="00F64D79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»</w:t>
      </w:r>
    </w:p>
    <w:p w:rsidR="00750A6B" w:rsidRPr="00F64D79" w:rsidRDefault="00F64D79" w:rsidP="00D4011B">
      <w:pPr>
        <w:pStyle w:val="Default"/>
        <w:ind w:left="4678" w:right="-232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Жминько И.И.</w:t>
      </w:r>
      <w:r w:rsidR="00390F23" w:rsidRPr="00F64D79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br/>
      </w:r>
    </w:p>
    <w:p w:rsidR="00D94376" w:rsidRPr="00F64D79" w:rsidRDefault="00D94376" w:rsidP="00D94376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B2997" w:rsidRDefault="00C44FB3" w:rsidP="00C44FB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FB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4.1.4 Договора строительного подряда </w:t>
      </w:r>
      <w:r w:rsidRPr="00C44FB3">
        <w:rPr>
          <w:rFonts w:ascii="Times New Roman" w:hAnsi="Times New Roman" w:cs="Times New Roman"/>
          <w:b/>
          <w:color w:val="7030A0"/>
          <w:sz w:val="28"/>
          <w:szCs w:val="28"/>
        </w:rPr>
        <w:t>№19/08-2025</w:t>
      </w:r>
      <w:r w:rsidRPr="00C44F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объекту</w:t>
      </w:r>
      <w:r w:rsidRPr="00F64D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4D79">
        <w:rPr>
          <w:rFonts w:ascii="Times New Roman" w:eastAsia="Times New Roman" w:hAnsi="Times New Roman" w:cs="Times New Roman"/>
          <w:b/>
          <w:sz w:val="26"/>
          <w:szCs w:val="26"/>
        </w:rPr>
        <w:t>«Город спутник Смолевичи. Квартал №2. Детский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сад по генеральному плану №19»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2997" w:rsidRPr="00F64D79">
        <w:rPr>
          <w:rFonts w:ascii="Times New Roman" w:eastAsia="Times New Roman" w:hAnsi="Times New Roman" w:cs="Times New Roman"/>
          <w:sz w:val="26"/>
          <w:szCs w:val="26"/>
        </w:rPr>
        <w:t xml:space="preserve">ЗАО «ПМК-55» </w:t>
      </w:r>
      <w:r>
        <w:rPr>
          <w:rFonts w:ascii="Times New Roman" w:eastAsia="Times New Roman" w:hAnsi="Times New Roman" w:cs="Times New Roman"/>
          <w:sz w:val="26"/>
          <w:szCs w:val="26"/>
        </w:rPr>
        <w:t>информирует, что согласно</w:t>
      </w:r>
      <w:r w:rsidR="00455DEC">
        <w:rPr>
          <w:rFonts w:ascii="Times New Roman" w:eastAsia="Times New Roman" w:hAnsi="Times New Roman" w:cs="Times New Roman"/>
          <w:sz w:val="26"/>
          <w:szCs w:val="26"/>
        </w:rPr>
        <w:t xml:space="preserve"> раздела 20.003.19-ВК листы 1,5,12 система водообмена детского бассейна принята с непрерывным потоком с подачей исходной подогретой воды в течение периода его эксплуатации. Расход воды за один час составляет 25% объема ванны. Опорожнение ванны осуществляется в ливневую канализацию. Система водоподготовки </w:t>
      </w:r>
      <w:r w:rsidR="00671A0A">
        <w:rPr>
          <w:rFonts w:ascii="Times New Roman" w:eastAsia="Times New Roman" w:hAnsi="Times New Roman" w:cs="Times New Roman"/>
          <w:sz w:val="26"/>
          <w:szCs w:val="26"/>
        </w:rPr>
        <w:t>проектом не предусмотрена.</w:t>
      </w:r>
    </w:p>
    <w:p w:rsidR="00671A0A" w:rsidRDefault="003C5847" w:rsidP="00C44FB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EB0D353" wp14:editId="10A7FB2F">
            <wp:simplePos x="0" y="0"/>
            <wp:positionH relativeFrom="page">
              <wp:posOffset>3213735</wp:posOffset>
            </wp:positionH>
            <wp:positionV relativeFrom="paragraph">
              <wp:posOffset>713105</wp:posOffset>
            </wp:positionV>
            <wp:extent cx="1447800" cy="14986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A0A">
        <w:rPr>
          <w:rFonts w:ascii="Times New Roman" w:eastAsia="Times New Roman" w:hAnsi="Times New Roman" w:cs="Times New Roman"/>
          <w:sz w:val="26"/>
          <w:szCs w:val="26"/>
        </w:rPr>
        <w:t xml:space="preserve">   С учетом вышеизложенного предлагаем пересмотреть данное проектное решение и дополнить проект системой химводоподготовки и оборотного водоснабжения для обеспечения</w:t>
      </w:r>
      <w:r w:rsidR="002A5885">
        <w:rPr>
          <w:rFonts w:ascii="Times New Roman" w:eastAsia="Times New Roman" w:hAnsi="Times New Roman" w:cs="Times New Roman"/>
          <w:sz w:val="26"/>
          <w:szCs w:val="26"/>
        </w:rPr>
        <w:t xml:space="preserve"> правильно</w:t>
      </w:r>
      <w:r w:rsidR="00093881">
        <w:rPr>
          <w:rFonts w:ascii="Times New Roman" w:eastAsia="Times New Roman" w:hAnsi="Times New Roman" w:cs="Times New Roman"/>
          <w:sz w:val="26"/>
          <w:szCs w:val="26"/>
        </w:rPr>
        <w:t xml:space="preserve">й эксплуатации данного бассейна с учетом предъявленных требований центра гигиены и </w:t>
      </w:r>
      <w:r w:rsidR="00067A25">
        <w:rPr>
          <w:rFonts w:ascii="Times New Roman" w:eastAsia="Times New Roman" w:hAnsi="Times New Roman" w:cs="Times New Roman"/>
          <w:sz w:val="26"/>
          <w:szCs w:val="26"/>
        </w:rPr>
        <w:t>эпидемиологии, а также санитарных норм и правил.</w:t>
      </w:r>
    </w:p>
    <w:p w:rsidR="002A5885" w:rsidRPr="00F64D79" w:rsidRDefault="002A5885" w:rsidP="00C44FB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B2997" w:rsidRPr="00F64D79" w:rsidRDefault="00172740" w:rsidP="00AB2997">
      <w:pPr>
        <w:rPr>
          <w:rFonts w:ascii="Times New Roman" w:eastAsia="Times New Roman" w:hAnsi="Times New Roman" w:cs="Times New Roman"/>
          <w:sz w:val="26"/>
          <w:szCs w:val="26"/>
        </w:rPr>
      </w:pPr>
      <w:r w:rsidRPr="00F64D79">
        <w:rPr>
          <w:rFonts w:ascii="Times New Roman" w:eastAsia="Times New Roman" w:hAnsi="Times New Roman" w:cs="Times New Roman"/>
          <w:sz w:val="26"/>
          <w:szCs w:val="26"/>
        </w:rPr>
        <w:t>Директор ЗАО «ПМК-</w:t>
      </w:r>
      <w:r w:rsidR="00742380" w:rsidRPr="00F64D79">
        <w:rPr>
          <w:rFonts w:ascii="Times New Roman" w:eastAsia="Times New Roman" w:hAnsi="Times New Roman" w:cs="Times New Roman"/>
          <w:sz w:val="26"/>
          <w:szCs w:val="26"/>
        </w:rPr>
        <w:t xml:space="preserve">55»  </w:t>
      </w:r>
      <w:r w:rsidR="00AB2997" w:rsidRPr="00F64D79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F64D79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AB2997" w:rsidRPr="00F64D7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8C77C6" w:rsidRPr="00F64D79">
        <w:rPr>
          <w:rFonts w:ascii="Times New Roman" w:eastAsia="Times New Roman" w:hAnsi="Times New Roman" w:cs="Times New Roman"/>
          <w:sz w:val="26"/>
          <w:szCs w:val="26"/>
        </w:rPr>
        <w:t>К.Н.</w:t>
      </w:r>
      <w:r w:rsidRPr="00F64D79">
        <w:rPr>
          <w:rFonts w:ascii="Times New Roman" w:eastAsia="Times New Roman" w:hAnsi="Times New Roman" w:cs="Times New Roman"/>
          <w:sz w:val="26"/>
          <w:szCs w:val="26"/>
        </w:rPr>
        <w:t>Черменская</w:t>
      </w:r>
    </w:p>
    <w:p w:rsidR="00742380" w:rsidRDefault="00742380" w:rsidP="00862727">
      <w:pPr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A5885" w:rsidRDefault="002A5885" w:rsidP="00862727">
      <w:pPr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A5885" w:rsidRDefault="002A5885" w:rsidP="00862727">
      <w:pPr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A5885" w:rsidRDefault="002A5885" w:rsidP="00862727">
      <w:pPr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4A586E" w:rsidRPr="001702A4" w:rsidRDefault="007A3784" w:rsidP="00862727">
      <w:pPr>
        <w:spacing w:after="0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18"/>
          <w:szCs w:val="28"/>
        </w:rPr>
        <w:t>Беников А.В.+375296229932</w:t>
      </w:r>
    </w:p>
    <w:sectPr w:rsidR="004A586E" w:rsidRPr="001702A4" w:rsidSect="00742380">
      <w:pgSz w:w="12240" w:h="15840"/>
      <w:pgMar w:top="1134" w:right="850" w:bottom="1134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7C" w:rsidRDefault="0074777C" w:rsidP="00742380">
      <w:pPr>
        <w:spacing w:after="0" w:line="240" w:lineRule="auto"/>
      </w:pPr>
      <w:r>
        <w:separator/>
      </w:r>
    </w:p>
  </w:endnote>
  <w:endnote w:type="continuationSeparator" w:id="0">
    <w:p w:rsidR="0074777C" w:rsidRDefault="0074777C" w:rsidP="0074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7C" w:rsidRDefault="0074777C" w:rsidP="00742380">
      <w:pPr>
        <w:spacing w:after="0" w:line="240" w:lineRule="auto"/>
      </w:pPr>
      <w:r>
        <w:separator/>
      </w:r>
    </w:p>
  </w:footnote>
  <w:footnote w:type="continuationSeparator" w:id="0">
    <w:p w:rsidR="0074777C" w:rsidRDefault="0074777C" w:rsidP="0074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D30E0"/>
    <w:multiLevelType w:val="hybridMultilevel"/>
    <w:tmpl w:val="9476E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21"/>
    <w:rsid w:val="00004277"/>
    <w:rsid w:val="000460A1"/>
    <w:rsid w:val="00053A2D"/>
    <w:rsid w:val="00063BB6"/>
    <w:rsid w:val="00067A25"/>
    <w:rsid w:val="00084621"/>
    <w:rsid w:val="00093881"/>
    <w:rsid w:val="00124CEE"/>
    <w:rsid w:val="00166548"/>
    <w:rsid w:val="001702A4"/>
    <w:rsid w:val="00172740"/>
    <w:rsid w:val="00172BE4"/>
    <w:rsid w:val="00184FD6"/>
    <w:rsid w:val="001E2A8F"/>
    <w:rsid w:val="001F2C19"/>
    <w:rsid w:val="00207AAE"/>
    <w:rsid w:val="00220746"/>
    <w:rsid w:val="0024105E"/>
    <w:rsid w:val="002515DC"/>
    <w:rsid w:val="00290321"/>
    <w:rsid w:val="002A5885"/>
    <w:rsid w:val="002E7042"/>
    <w:rsid w:val="002F5EFC"/>
    <w:rsid w:val="00312559"/>
    <w:rsid w:val="00336E6D"/>
    <w:rsid w:val="0035015B"/>
    <w:rsid w:val="00356E85"/>
    <w:rsid w:val="00390F23"/>
    <w:rsid w:val="00395AFF"/>
    <w:rsid w:val="003B2FD8"/>
    <w:rsid w:val="003C26FB"/>
    <w:rsid w:val="003C5847"/>
    <w:rsid w:val="003D65A8"/>
    <w:rsid w:val="003E2C7E"/>
    <w:rsid w:val="00401DB0"/>
    <w:rsid w:val="00411268"/>
    <w:rsid w:val="004124D1"/>
    <w:rsid w:val="00431812"/>
    <w:rsid w:val="004356AB"/>
    <w:rsid w:val="00444ABB"/>
    <w:rsid w:val="0045340C"/>
    <w:rsid w:val="00455DEC"/>
    <w:rsid w:val="00481944"/>
    <w:rsid w:val="004A586E"/>
    <w:rsid w:val="004B060D"/>
    <w:rsid w:val="004C22AF"/>
    <w:rsid w:val="004E21F8"/>
    <w:rsid w:val="0050789F"/>
    <w:rsid w:val="00514C8F"/>
    <w:rsid w:val="00547DB5"/>
    <w:rsid w:val="00584393"/>
    <w:rsid w:val="00590EA2"/>
    <w:rsid w:val="005D0762"/>
    <w:rsid w:val="005E3341"/>
    <w:rsid w:val="005E79F6"/>
    <w:rsid w:val="006021E0"/>
    <w:rsid w:val="00637913"/>
    <w:rsid w:val="00641EE5"/>
    <w:rsid w:val="0066359B"/>
    <w:rsid w:val="00671A0A"/>
    <w:rsid w:val="006935DF"/>
    <w:rsid w:val="006A3BC0"/>
    <w:rsid w:val="006A687E"/>
    <w:rsid w:val="006D29FE"/>
    <w:rsid w:val="006D36C4"/>
    <w:rsid w:val="006D498D"/>
    <w:rsid w:val="006E7A55"/>
    <w:rsid w:val="006F6C26"/>
    <w:rsid w:val="00700924"/>
    <w:rsid w:val="0071004E"/>
    <w:rsid w:val="00742380"/>
    <w:rsid w:val="0074777C"/>
    <w:rsid w:val="00750A6B"/>
    <w:rsid w:val="007628A0"/>
    <w:rsid w:val="00764760"/>
    <w:rsid w:val="00781227"/>
    <w:rsid w:val="007A315F"/>
    <w:rsid w:val="007A3784"/>
    <w:rsid w:val="007A4928"/>
    <w:rsid w:val="007B7DB9"/>
    <w:rsid w:val="007C118F"/>
    <w:rsid w:val="00815667"/>
    <w:rsid w:val="0081657A"/>
    <w:rsid w:val="00816956"/>
    <w:rsid w:val="00830DE5"/>
    <w:rsid w:val="00840EF4"/>
    <w:rsid w:val="00862727"/>
    <w:rsid w:val="00892BF0"/>
    <w:rsid w:val="00895D87"/>
    <w:rsid w:val="008C5B14"/>
    <w:rsid w:val="008C77C6"/>
    <w:rsid w:val="008D4B2B"/>
    <w:rsid w:val="008F1A10"/>
    <w:rsid w:val="009144B2"/>
    <w:rsid w:val="00927313"/>
    <w:rsid w:val="00934443"/>
    <w:rsid w:val="00960AF5"/>
    <w:rsid w:val="009B0F63"/>
    <w:rsid w:val="009B49A9"/>
    <w:rsid w:val="009F317F"/>
    <w:rsid w:val="00A00C57"/>
    <w:rsid w:val="00A15492"/>
    <w:rsid w:val="00A17BEF"/>
    <w:rsid w:val="00A314C7"/>
    <w:rsid w:val="00A44BCC"/>
    <w:rsid w:val="00A91A80"/>
    <w:rsid w:val="00AB2997"/>
    <w:rsid w:val="00AD220D"/>
    <w:rsid w:val="00AE4181"/>
    <w:rsid w:val="00B01B39"/>
    <w:rsid w:val="00B01C58"/>
    <w:rsid w:val="00B455BA"/>
    <w:rsid w:val="00B474C5"/>
    <w:rsid w:val="00B61CA2"/>
    <w:rsid w:val="00B62121"/>
    <w:rsid w:val="00B71662"/>
    <w:rsid w:val="00B92699"/>
    <w:rsid w:val="00BA4E49"/>
    <w:rsid w:val="00BD74B6"/>
    <w:rsid w:val="00C2101F"/>
    <w:rsid w:val="00C41FD3"/>
    <w:rsid w:val="00C44FB3"/>
    <w:rsid w:val="00CA7E3D"/>
    <w:rsid w:val="00CD2E9B"/>
    <w:rsid w:val="00D036DB"/>
    <w:rsid w:val="00D13650"/>
    <w:rsid w:val="00D4011B"/>
    <w:rsid w:val="00D63D78"/>
    <w:rsid w:val="00D70EAC"/>
    <w:rsid w:val="00D76E62"/>
    <w:rsid w:val="00D865F0"/>
    <w:rsid w:val="00D94376"/>
    <w:rsid w:val="00E1126C"/>
    <w:rsid w:val="00E25F68"/>
    <w:rsid w:val="00E46536"/>
    <w:rsid w:val="00E642E4"/>
    <w:rsid w:val="00E74597"/>
    <w:rsid w:val="00E81C66"/>
    <w:rsid w:val="00E84E75"/>
    <w:rsid w:val="00EB265F"/>
    <w:rsid w:val="00EC15FA"/>
    <w:rsid w:val="00EE0F70"/>
    <w:rsid w:val="00F4423D"/>
    <w:rsid w:val="00F64D79"/>
    <w:rsid w:val="00FA633D"/>
    <w:rsid w:val="00FE4137"/>
    <w:rsid w:val="00FF0F97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2662"/>
  <w15:chartTrackingRefBased/>
  <w15:docId w15:val="{50EF1367-04D8-4763-A635-B48B7BAE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ABB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25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81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444A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A80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unhideWhenUsed/>
    <w:rsid w:val="0059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0EA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A314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81C6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895D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5F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9">
    <w:name w:val="header"/>
    <w:basedOn w:val="a"/>
    <w:link w:val="aa"/>
    <w:uiPriority w:val="99"/>
    <w:unhideWhenUsed/>
    <w:rsid w:val="0074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2380"/>
    <w:rPr>
      <w:lang w:val="ru-RU"/>
    </w:rPr>
  </w:style>
  <w:style w:type="paragraph" w:styleId="ab">
    <w:name w:val="footer"/>
    <w:basedOn w:val="a"/>
    <w:link w:val="ac"/>
    <w:uiPriority w:val="99"/>
    <w:unhideWhenUsed/>
    <w:rsid w:val="0074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238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2026-04-02T12:50:00Z</cp:lastPrinted>
  <dcterms:created xsi:type="dcterms:W3CDTF">2026-04-02T12:50:00Z</dcterms:created>
  <dcterms:modified xsi:type="dcterms:W3CDTF">2026-04-03T10:06:00Z</dcterms:modified>
</cp:coreProperties>
</file>