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4465" w14:textId="77777777" w:rsidR="00374C9B" w:rsidRPr="00783682" w:rsidRDefault="00374C9B" w:rsidP="00374C9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83682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64D8CE20" w14:textId="77777777" w:rsidR="00374C9B" w:rsidRPr="00DA77D9" w:rsidRDefault="00374C9B" w:rsidP="00374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A77D9">
        <w:rPr>
          <w:rFonts w:ascii="Times New Roman" w:hAnsi="Times New Roman" w:cs="Times New Roman"/>
          <w:sz w:val="26"/>
          <w:szCs w:val="26"/>
        </w:rPr>
        <w:t>О ПРЕДОСТАВЛЕНИИ ИНФОРМАЦИИ О</w:t>
      </w:r>
    </w:p>
    <w:p w14:paraId="2F07ECAE" w14:textId="21B90CE9" w:rsidR="000A3C95" w:rsidRPr="00DA77D9" w:rsidRDefault="00374C9B" w:rsidP="00374C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A77D9">
        <w:rPr>
          <w:rFonts w:ascii="Times New Roman" w:hAnsi="Times New Roman" w:cs="Times New Roman"/>
          <w:sz w:val="26"/>
          <w:szCs w:val="26"/>
        </w:rPr>
        <w:t>ЦЕНАХ НА ТОВАРЫ (РАБОТЫ, УСЛУГИ)</w:t>
      </w:r>
    </w:p>
    <w:p w14:paraId="533102D0" w14:textId="1A45B9EF" w:rsidR="00374C9B" w:rsidRPr="00DA77D9" w:rsidRDefault="00374C9B" w:rsidP="00374C9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F9FAC2" w14:textId="3839BA0D" w:rsidR="00374C9B" w:rsidRPr="00660DDF" w:rsidRDefault="00DA4230" w:rsidP="00374C9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45AFC">
        <w:rPr>
          <w:rFonts w:ascii="Times New Roman" w:hAnsi="Times New Roman" w:cs="Times New Roman"/>
          <w:sz w:val="26"/>
          <w:szCs w:val="26"/>
        </w:rPr>
        <w:t>8</w:t>
      </w:r>
      <w:r w:rsidR="00374C9B" w:rsidRPr="00660DDF">
        <w:rPr>
          <w:rFonts w:ascii="Times New Roman" w:hAnsi="Times New Roman" w:cs="Times New Roman"/>
          <w:sz w:val="26"/>
          <w:szCs w:val="26"/>
        </w:rPr>
        <w:t>.</w:t>
      </w:r>
      <w:r w:rsidR="00F86ADB">
        <w:rPr>
          <w:rFonts w:ascii="Times New Roman" w:hAnsi="Times New Roman" w:cs="Times New Roman"/>
          <w:sz w:val="26"/>
          <w:szCs w:val="26"/>
        </w:rPr>
        <w:t>0</w:t>
      </w:r>
      <w:r w:rsidR="00A97709" w:rsidRPr="00DA4230">
        <w:rPr>
          <w:rFonts w:ascii="Times New Roman" w:hAnsi="Times New Roman" w:cs="Times New Roman"/>
          <w:sz w:val="26"/>
          <w:szCs w:val="26"/>
        </w:rPr>
        <w:t>3</w:t>
      </w:r>
      <w:r w:rsidR="00374C9B" w:rsidRPr="00660DDF">
        <w:rPr>
          <w:rFonts w:ascii="Times New Roman" w:hAnsi="Times New Roman" w:cs="Times New Roman"/>
          <w:sz w:val="26"/>
          <w:szCs w:val="26"/>
        </w:rPr>
        <w:t>.202</w:t>
      </w:r>
      <w:r w:rsidR="00B825B7">
        <w:rPr>
          <w:rFonts w:ascii="Times New Roman" w:hAnsi="Times New Roman" w:cs="Times New Roman"/>
          <w:sz w:val="26"/>
          <w:szCs w:val="26"/>
        </w:rPr>
        <w:t>6</w:t>
      </w:r>
      <w:r w:rsidR="00374C9B" w:rsidRPr="00660DDF">
        <w:rPr>
          <w:rFonts w:ascii="Times New Roman" w:hAnsi="Times New Roman" w:cs="Times New Roman"/>
          <w:sz w:val="26"/>
          <w:szCs w:val="26"/>
        </w:rPr>
        <w:t xml:space="preserve"> N б/н</w:t>
      </w:r>
    </w:p>
    <w:p w14:paraId="066B1641" w14:textId="5BC956C1" w:rsidR="00DA77D9" w:rsidRDefault="00DA77D9" w:rsidP="00374C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0DDF">
        <w:rPr>
          <w:rFonts w:ascii="Times New Roman" w:hAnsi="Times New Roman" w:cs="Times New Roman"/>
          <w:sz w:val="26"/>
          <w:szCs w:val="26"/>
        </w:rPr>
        <w:t>Наименование: Финансовое</w:t>
      </w:r>
      <w:r w:rsidRPr="00DA77D9">
        <w:rPr>
          <w:rFonts w:ascii="Times New Roman" w:hAnsi="Times New Roman" w:cs="Times New Roman"/>
          <w:sz w:val="26"/>
          <w:szCs w:val="26"/>
        </w:rPr>
        <w:t xml:space="preserve"> управление (центральных органов военного управления)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6120560" w14:textId="474DCA64" w:rsidR="00DA77D9" w:rsidRDefault="00DA77D9" w:rsidP="00DA77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нахождения: </w:t>
      </w:r>
      <w:r w:rsidRPr="00DA77D9">
        <w:rPr>
          <w:rFonts w:ascii="Times New Roman" w:hAnsi="Times New Roman" w:cs="Times New Roman"/>
          <w:sz w:val="26"/>
          <w:szCs w:val="26"/>
        </w:rPr>
        <w:t>Республика Беларусь, 220034, г. Минск,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77D9">
        <w:rPr>
          <w:rFonts w:ascii="Times New Roman" w:hAnsi="Times New Roman" w:cs="Times New Roman"/>
          <w:sz w:val="26"/>
          <w:szCs w:val="26"/>
        </w:rPr>
        <w:t>ул. Азгура, д. 4.</w:t>
      </w:r>
    </w:p>
    <w:p w14:paraId="31497AAB" w14:textId="77777777" w:rsidR="008D00BF" w:rsidRPr="008D00BF" w:rsidRDefault="008D00BF" w:rsidP="008D00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Банковские реквизиты</w:t>
      </w:r>
      <w:r w:rsidR="00DA77D9">
        <w:rPr>
          <w:rFonts w:ascii="Times New Roman" w:hAnsi="Times New Roman" w:cs="Times New Roman"/>
          <w:sz w:val="26"/>
          <w:szCs w:val="26"/>
        </w:rPr>
        <w:t xml:space="preserve">: </w:t>
      </w:r>
      <w:r w:rsidRPr="008D00BF">
        <w:rPr>
          <w:rFonts w:ascii="Times New Roman" w:hAnsi="Times New Roman" w:cs="Times New Roman"/>
          <w:sz w:val="26"/>
          <w:szCs w:val="26"/>
        </w:rPr>
        <w:t xml:space="preserve">220037, г. Минск, ул. Долгобродская, 1, </w:t>
      </w:r>
    </w:p>
    <w:p w14:paraId="6AF3CEA8" w14:textId="77777777" w:rsidR="008D00BF" w:rsidRPr="008D00BF" w:rsidRDefault="008D00BF" w:rsidP="008D00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00BF">
        <w:rPr>
          <w:rFonts w:ascii="Times New Roman" w:hAnsi="Times New Roman" w:cs="Times New Roman"/>
          <w:sz w:val="26"/>
          <w:szCs w:val="26"/>
        </w:rPr>
        <w:t xml:space="preserve">р/с BY22 АКВВ 3604 9000 0147 8520 0000, </w:t>
      </w:r>
    </w:p>
    <w:p w14:paraId="264BE963" w14:textId="77777777" w:rsidR="008D00BF" w:rsidRPr="008D00BF" w:rsidRDefault="008D00BF" w:rsidP="008D00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00BF">
        <w:rPr>
          <w:rFonts w:ascii="Times New Roman" w:hAnsi="Times New Roman" w:cs="Times New Roman"/>
          <w:sz w:val="26"/>
          <w:szCs w:val="26"/>
        </w:rPr>
        <w:t xml:space="preserve">ЦБУ 511 ОАО "АСБ Беларусбанк" г. Минск, </w:t>
      </w:r>
    </w:p>
    <w:p w14:paraId="0E5A3088" w14:textId="4945333C" w:rsidR="00DA77D9" w:rsidRDefault="008D00BF" w:rsidP="008D00B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00BF">
        <w:rPr>
          <w:rFonts w:ascii="Times New Roman" w:hAnsi="Times New Roman" w:cs="Times New Roman"/>
          <w:sz w:val="26"/>
          <w:szCs w:val="26"/>
        </w:rPr>
        <w:t>БИК AKBBBY2Х, УНП 100764241</w:t>
      </w:r>
    </w:p>
    <w:p w14:paraId="2A667F8F" w14:textId="67CAC726" w:rsidR="00DA77D9" w:rsidRPr="00660DDF" w:rsidRDefault="00DA77D9" w:rsidP="00DA77D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Контактные данные</w:t>
      </w:r>
      <w:r w:rsidRPr="00660DDF">
        <w:rPr>
          <w:rFonts w:ascii="Times New Roman" w:hAnsi="Times New Roman" w:cs="Times New Roman"/>
          <w:sz w:val="26"/>
          <w:szCs w:val="26"/>
        </w:rPr>
        <w:t xml:space="preserve">: </w:t>
      </w:r>
      <w:r w:rsidR="00A933EB">
        <w:rPr>
          <w:rFonts w:ascii="Times New Roman" w:hAnsi="Times New Roman" w:cs="Times New Roman"/>
          <w:sz w:val="26"/>
          <w:szCs w:val="26"/>
        </w:rPr>
        <w:t>Владимир Викторович</w:t>
      </w:r>
      <w:r w:rsidR="007932F7" w:rsidRPr="00660DDF">
        <w:rPr>
          <w:rFonts w:ascii="Times New Roman" w:hAnsi="Times New Roman" w:cs="Times New Roman"/>
          <w:sz w:val="26"/>
          <w:szCs w:val="26"/>
        </w:rPr>
        <w:t>, +375 17</w:t>
      </w:r>
      <w:r w:rsidRPr="00660DDF">
        <w:rPr>
          <w:rFonts w:ascii="Times New Roman" w:hAnsi="Times New Roman" w:cs="Times New Roman"/>
          <w:sz w:val="26"/>
          <w:szCs w:val="26"/>
        </w:rPr>
        <w:t> </w:t>
      </w:r>
      <w:r w:rsidR="00A933EB">
        <w:rPr>
          <w:rFonts w:ascii="Times New Roman" w:hAnsi="Times New Roman" w:cs="Times New Roman"/>
          <w:sz w:val="26"/>
          <w:szCs w:val="26"/>
        </w:rPr>
        <w:t>297</w:t>
      </w:r>
      <w:r w:rsidRPr="00660DDF">
        <w:rPr>
          <w:rFonts w:ascii="Times New Roman" w:hAnsi="Times New Roman" w:cs="Times New Roman"/>
          <w:sz w:val="26"/>
          <w:szCs w:val="26"/>
        </w:rPr>
        <w:t xml:space="preserve"> </w:t>
      </w:r>
      <w:r w:rsidR="00A933EB">
        <w:rPr>
          <w:rFonts w:ascii="Times New Roman" w:hAnsi="Times New Roman" w:cs="Times New Roman"/>
          <w:sz w:val="26"/>
          <w:szCs w:val="26"/>
        </w:rPr>
        <w:t>14</w:t>
      </w:r>
      <w:r w:rsidRPr="00660DDF">
        <w:rPr>
          <w:rFonts w:ascii="Times New Roman" w:hAnsi="Times New Roman" w:cs="Times New Roman"/>
          <w:sz w:val="26"/>
          <w:szCs w:val="26"/>
        </w:rPr>
        <w:t xml:space="preserve"> </w:t>
      </w:r>
      <w:r w:rsidR="00A933EB">
        <w:rPr>
          <w:rFonts w:ascii="Times New Roman" w:hAnsi="Times New Roman" w:cs="Times New Roman"/>
          <w:sz w:val="26"/>
          <w:szCs w:val="26"/>
        </w:rPr>
        <w:t>48, +375 29 545 86 03</w:t>
      </w:r>
      <w:r w:rsidR="007932F7" w:rsidRPr="00660DDF">
        <w:rPr>
          <w:rFonts w:ascii="Times New Roman" w:hAnsi="Times New Roman" w:cs="Times New Roman"/>
          <w:sz w:val="26"/>
          <w:szCs w:val="26"/>
        </w:rPr>
        <w:t>.</w:t>
      </w:r>
    </w:p>
    <w:p w14:paraId="7127501A" w14:textId="158A99DC" w:rsidR="00374C9B" w:rsidRPr="00054B44" w:rsidRDefault="00374C9B" w:rsidP="00786742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60DDF">
        <w:rPr>
          <w:rFonts w:ascii="Times New Roman" w:hAnsi="Times New Roman" w:cs="Times New Roman"/>
          <w:sz w:val="26"/>
          <w:szCs w:val="26"/>
        </w:rPr>
        <w:t xml:space="preserve">Для целей определения предельной стоимости предмета госзакупки </w:t>
      </w:r>
      <w:r w:rsidR="00DA77D9" w:rsidRPr="00660DDF">
        <w:rPr>
          <w:rFonts w:ascii="Times New Roman" w:hAnsi="Times New Roman" w:cs="Times New Roman"/>
          <w:sz w:val="26"/>
          <w:szCs w:val="26"/>
        </w:rPr>
        <w:t>Финансовое управление (центральных органов военного управления)</w:t>
      </w:r>
      <w:r w:rsidR="008D00BF" w:rsidRPr="00660DDF">
        <w:rPr>
          <w:rFonts w:ascii="Times New Roman" w:hAnsi="Times New Roman" w:cs="Times New Roman"/>
          <w:sz w:val="26"/>
          <w:szCs w:val="26"/>
        </w:rPr>
        <w:t xml:space="preserve"> </w:t>
      </w:r>
      <w:r w:rsidRPr="00660DDF">
        <w:rPr>
          <w:rFonts w:ascii="Times New Roman" w:hAnsi="Times New Roman" w:cs="Times New Roman"/>
          <w:sz w:val="26"/>
          <w:szCs w:val="26"/>
        </w:rPr>
        <w:t>проводит изучение конъюнктуры рынка в отношении следующ</w:t>
      </w:r>
      <w:r w:rsidR="00936CD9">
        <w:rPr>
          <w:rFonts w:ascii="Times New Roman" w:hAnsi="Times New Roman" w:cs="Times New Roman"/>
          <w:sz w:val="26"/>
          <w:szCs w:val="26"/>
        </w:rPr>
        <w:t xml:space="preserve">их </w:t>
      </w:r>
      <w:r w:rsidR="00A933EB">
        <w:rPr>
          <w:rFonts w:ascii="Times New Roman" w:hAnsi="Times New Roman" w:cs="Times New Roman"/>
          <w:sz w:val="26"/>
          <w:szCs w:val="26"/>
        </w:rPr>
        <w:t>товаров</w:t>
      </w:r>
      <w:r w:rsidR="00DA4230">
        <w:rPr>
          <w:rFonts w:ascii="Times New Roman" w:hAnsi="Times New Roman" w:cs="Times New Roman"/>
          <w:b/>
          <w:bCs/>
          <w:sz w:val="26"/>
          <w:szCs w:val="26"/>
        </w:rPr>
        <w:t xml:space="preserve"> указанных в таблице</w:t>
      </w:r>
      <w:r w:rsidR="00936CD9" w:rsidRPr="00054B44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</w:p>
    <w:p w14:paraId="0C38F02E" w14:textId="27F84063" w:rsidR="00374C9B" w:rsidRPr="00374C9B" w:rsidRDefault="00374C9B" w:rsidP="00054B44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C9B">
        <w:rPr>
          <w:rFonts w:ascii="Times New Roman" w:hAnsi="Times New Roman" w:cs="Times New Roman"/>
          <w:sz w:val="26"/>
          <w:szCs w:val="26"/>
        </w:rPr>
        <w:t xml:space="preserve">Просим Вас предоставить информацию </w:t>
      </w:r>
      <w:r w:rsidR="00876D48" w:rsidRPr="00876D48">
        <w:rPr>
          <w:rFonts w:ascii="Times New Roman" w:hAnsi="Times New Roman" w:cs="Times New Roman"/>
          <w:b/>
          <w:bCs/>
          <w:sz w:val="26"/>
          <w:szCs w:val="26"/>
        </w:rPr>
        <w:t xml:space="preserve">в срок </w:t>
      </w:r>
      <w:r w:rsidR="00A933EB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="00876D48" w:rsidRPr="00876D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5AFC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936CD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86ADB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A9770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876D48" w:rsidRPr="00876D48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B825B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76D48" w:rsidRPr="00876D48">
        <w:rPr>
          <w:rFonts w:ascii="Times New Roman" w:hAnsi="Times New Roman" w:cs="Times New Roman"/>
          <w:sz w:val="26"/>
          <w:szCs w:val="26"/>
        </w:rPr>
        <w:t xml:space="preserve"> на электронную почту </w:t>
      </w:r>
      <w:hyperlink r:id="rId5" w:history="1">
        <w:r w:rsidR="00786742" w:rsidRPr="00323C57">
          <w:rPr>
            <w:rStyle w:val="a3"/>
            <w:rFonts w:ascii="Times New Roman" w:hAnsi="Times New Roman" w:cs="Times New Roman"/>
            <w:sz w:val="26"/>
            <w:szCs w:val="26"/>
          </w:rPr>
          <w:t>fu</w:t>
        </w:r>
        <w:r w:rsidR="00786742" w:rsidRPr="00323C5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</w:t>
        </w:r>
        <w:r w:rsidR="00786742" w:rsidRPr="00323C57">
          <w:rPr>
            <w:rStyle w:val="a3"/>
            <w:rFonts w:ascii="Times New Roman" w:hAnsi="Times New Roman" w:cs="Times New Roman"/>
            <w:sz w:val="26"/>
            <w:szCs w:val="26"/>
          </w:rPr>
          <w:t>5@mod.mil.by</w:t>
        </w:r>
      </w:hyperlink>
      <w:r w:rsidR="00876D48">
        <w:rPr>
          <w:rFonts w:ascii="Times New Roman" w:hAnsi="Times New Roman" w:cs="Times New Roman"/>
          <w:sz w:val="26"/>
          <w:szCs w:val="26"/>
        </w:rPr>
        <w:t xml:space="preserve"> </w:t>
      </w:r>
      <w:r w:rsidRPr="00374C9B">
        <w:rPr>
          <w:rFonts w:ascii="Times New Roman" w:hAnsi="Times New Roman" w:cs="Times New Roman"/>
          <w:sz w:val="26"/>
          <w:szCs w:val="26"/>
        </w:rPr>
        <w:t>о стоимости указанн</w:t>
      </w:r>
      <w:r w:rsidR="00936CD9">
        <w:rPr>
          <w:rFonts w:ascii="Times New Roman" w:hAnsi="Times New Roman" w:cs="Times New Roman"/>
          <w:sz w:val="26"/>
          <w:szCs w:val="26"/>
        </w:rPr>
        <w:t xml:space="preserve">ых услуг </w:t>
      </w:r>
      <w:r w:rsidRPr="00374C9B">
        <w:rPr>
          <w:rFonts w:ascii="Times New Roman" w:hAnsi="Times New Roman" w:cs="Times New Roman"/>
          <w:sz w:val="26"/>
          <w:szCs w:val="26"/>
        </w:rPr>
        <w:t>в соответствии с приведенным ниже описанием, предполагаемыми условиями поставки и оплаты</w:t>
      </w:r>
      <w:r w:rsidR="00876D48">
        <w:rPr>
          <w:rFonts w:ascii="Times New Roman" w:hAnsi="Times New Roman" w:cs="Times New Roman"/>
          <w:sz w:val="26"/>
          <w:szCs w:val="26"/>
        </w:rPr>
        <w:t>.</w:t>
      </w:r>
    </w:p>
    <w:p w14:paraId="7F62DC90" w14:textId="70ED93A1" w:rsidR="00374C9B" w:rsidRPr="00545AFC" w:rsidRDefault="00374C9B" w:rsidP="00054B44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40CB">
        <w:rPr>
          <w:rFonts w:ascii="Times New Roman" w:hAnsi="Times New Roman" w:cs="Times New Roman"/>
          <w:b/>
          <w:sz w:val="26"/>
          <w:szCs w:val="26"/>
        </w:rPr>
        <w:t>Информация должна содержать:</w:t>
      </w:r>
      <w:r w:rsidRPr="00374C9B">
        <w:rPr>
          <w:rFonts w:ascii="Times New Roman" w:hAnsi="Times New Roman" w:cs="Times New Roman"/>
          <w:sz w:val="26"/>
          <w:szCs w:val="26"/>
        </w:rPr>
        <w:t xml:space="preserve">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 производителя (производителей)</w:t>
      </w:r>
      <w:r w:rsidR="00545AFC">
        <w:rPr>
          <w:rFonts w:ascii="Times New Roman" w:hAnsi="Times New Roman" w:cs="Times New Roman"/>
          <w:sz w:val="26"/>
          <w:szCs w:val="26"/>
        </w:rPr>
        <w:t xml:space="preserve">, </w:t>
      </w:r>
      <w:r w:rsidR="00545AFC" w:rsidRPr="00545AFC">
        <w:rPr>
          <w:rFonts w:ascii="Times New Roman" w:hAnsi="Times New Roman" w:cs="Times New Roman"/>
          <w:b/>
          <w:bCs/>
          <w:sz w:val="26"/>
          <w:szCs w:val="26"/>
        </w:rPr>
        <w:t>расчет цены в соответствии с законодательством</w:t>
      </w:r>
      <w:r w:rsidRPr="00545AF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45F8BF2" w14:textId="4FA2164D" w:rsidR="007932F7" w:rsidRPr="00374C9B" w:rsidRDefault="00374C9B" w:rsidP="00054B4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4C9B">
        <w:rPr>
          <w:rFonts w:ascii="Times New Roman" w:hAnsi="Times New Roman" w:cs="Times New Roman"/>
          <w:sz w:val="26"/>
          <w:szCs w:val="26"/>
        </w:rPr>
        <w:t>Настоящая заявка не влечет за собой возникновение каких-либо обязательств между заказчиком и потенциальным поставщиком.</w:t>
      </w:r>
    </w:p>
    <w:p w14:paraId="402B9B6F" w14:textId="05291422" w:rsidR="00374C9B" w:rsidRDefault="00496FD9" w:rsidP="00054B44">
      <w:pPr>
        <w:spacing w:after="0" w:line="21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1 .</w:t>
      </w:r>
      <w:r w:rsidR="00374C9B" w:rsidRPr="00374C9B">
        <w:rPr>
          <w:rFonts w:ascii="Times New Roman" w:hAnsi="Times New Roman" w:cs="Times New Roman"/>
          <w:b/>
          <w:bCs/>
          <w:sz w:val="26"/>
          <w:szCs w:val="26"/>
        </w:rPr>
        <w:t>Описание предмета закупки</w:t>
      </w:r>
    </w:p>
    <w:tbl>
      <w:tblPr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2140"/>
        <w:gridCol w:w="3401"/>
        <w:gridCol w:w="1843"/>
        <w:gridCol w:w="1411"/>
      </w:tblGrid>
      <w:tr w:rsidR="00DA4230" w:rsidRPr="00DA4230" w14:paraId="463F6EAA" w14:textId="77777777" w:rsidTr="00053115">
        <w:trPr>
          <w:trHeight w:hRule="exact" w:val="1714"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456C31D5" w14:textId="77777777" w:rsidR="00DA4230" w:rsidRPr="00DA4230" w:rsidRDefault="00DA4230" w:rsidP="00DA4230">
            <w:pPr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№ лота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62C0834E" w14:textId="77777777" w:rsidR="00DA4230" w:rsidRPr="00DA4230" w:rsidRDefault="00DA4230" w:rsidP="00DA4230">
            <w:pPr>
              <w:widowControl w:val="0"/>
              <w:spacing w:before="120" w:after="0" w:line="220" w:lineRule="exact"/>
              <w:ind w:left="2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 xml:space="preserve">Код ОКРБ 007-2012 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0E7A39C1" w14:textId="77777777" w:rsidR="00DA4230" w:rsidRPr="00DA4230" w:rsidRDefault="00DA4230" w:rsidP="00DA4230">
            <w:pPr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Наименование подлежащих закупке товаров (работ, услуг)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14:paraId="0206629B" w14:textId="77777777" w:rsidR="00DA4230" w:rsidRPr="00DA4230" w:rsidRDefault="00DA4230" w:rsidP="00DA4230">
            <w:pPr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Требования, предъявляемые к товарам (работам, услугам)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A017E58" w14:textId="77777777" w:rsidR="00DA4230" w:rsidRPr="00DA4230" w:rsidRDefault="00DA4230" w:rsidP="00DA4230">
            <w:pPr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Объем (кол-во)</w:t>
            </w:r>
          </w:p>
          <w:p w14:paraId="3658CBFD" w14:textId="77777777" w:rsidR="00DA4230" w:rsidRPr="00DA4230" w:rsidRDefault="00DA4230" w:rsidP="00DA423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закупа-емых</w:t>
            </w:r>
          </w:p>
          <w:p w14:paraId="07968779" w14:textId="77777777" w:rsidR="00DA4230" w:rsidRPr="00DA4230" w:rsidRDefault="00DA4230" w:rsidP="00DA423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товаров</w:t>
            </w:r>
          </w:p>
          <w:p w14:paraId="34D7E946" w14:textId="77777777" w:rsidR="00DA4230" w:rsidRPr="00DA4230" w:rsidRDefault="00DA4230" w:rsidP="00DA423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(работ,</w:t>
            </w:r>
          </w:p>
          <w:p w14:paraId="5A1D04BC" w14:textId="77777777" w:rsidR="00DA4230" w:rsidRPr="00DA4230" w:rsidRDefault="00DA4230" w:rsidP="00DA423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услуг)</w:t>
            </w:r>
          </w:p>
        </w:tc>
      </w:tr>
      <w:tr w:rsidR="00DA4230" w:rsidRPr="00DA4230" w14:paraId="00B327C2" w14:textId="77777777" w:rsidTr="00053115">
        <w:trPr>
          <w:trHeight w:hRule="exact" w:val="3520"/>
        </w:trPr>
        <w:tc>
          <w:tcPr>
            <w:tcW w:w="2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54C4C" w14:textId="7BB1ABAD" w:rsidR="00DA4230" w:rsidRPr="00053115" w:rsidRDefault="00DA4230" w:rsidP="00DA423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val="en-US"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 w:bidi="ru-RU"/>
              </w:rPr>
              <w:t>1</w:t>
            </w:r>
            <w:r w:rsidR="00053115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3B2A6" w14:textId="53BDA99B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71.12.19.900</w:t>
            </w:r>
          </w:p>
          <w:p w14:paraId="67DF2F11" w14:textId="30B14F80" w:rsidR="00DA4230" w:rsidRPr="00DA4230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Услуги инженерные прочие</w:t>
            </w:r>
          </w:p>
        </w:tc>
        <w:tc>
          <w:tcPr>
            <w:tcW w:w="18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03CE5" w14:textId="0171197E" w:rsidR="00DA4230" w:rsidRPr="00053115" w:rsidRDefault="00053115" w:rsidP="00053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осуществлению функций технического надзора за выполнением строительно-монтажных работ по </w:t>
            </w:r>
            <w:r w:rsidRPr="000531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установке оконных блоков из ПВХ в хранилище инв. № К-1/142-Красное</w:t>
            </w:r>
          </w:p>
        </w:tc>
        <w:tc>
          <w:tcPr>
            <w:tcW w:w="9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CDC5C" w14:textId="77777777" w:rsidR="00DA4230" w:rsidRPr="00DA4230" w:rsidRDefault="00DA4230" w:rsidP="00DA4230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Согласно</w:t>
            </w:r>
          </w:p>
          <w:p w14:paraId="760E6D9D" w14:textId="77777777" w:rsidR="00DA4230" w:rsidRPr="00DA4230" w:rsidRDefault="00DA4230" w:rsidP="00DA423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color w:val="FF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п. 2.</w:t>
            </w:r>
          </w:p>
        </w:tc>
        <w:tc>
          <w:tcPr>
            <w:tcW w:w="7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02915" w14:textId="278DF8D0" w:rsidR="00DA4230" w:rsidRPr="00DA4230" w:rsidRDefault="00053115" w:rsidP="00DA423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1 усл</w:t>
            </w:r>
            <w:r w:rsidR="00DA4230"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  <w:p w14:paraId="0F84C6A6" w14:textId="77777777" w:rsidR="00DA4230" w:rsidRPr="00DA4230" w:rsidRDefault="00DA4230" w:rsidP="00DA423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</w:p>
        </w:tc>
      </w:tr>
      <w:tr w:rsidR="00DA4230" w:rsidRPr="00DA4230" w14:paraId="4C193D26" w14:textId="77777777" w:rsidTr="00053115">
        <w:trPr>
          <w:trHeight w:hRule="exact" w:val="2396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8DD18" w14:textId="6A140BF9" w:rsidR="00DA4230" w:rsidRPr="00DA4230" w:rsidRDefault="00DA4230" w:rsidP="00DA423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lastRenderedPageBreak/>
              <w:t>2</w:t>
            </w:r>
            <w:r w:rsidR="0005311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BE005" w14:textId="77777777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71.12.19.900</w:t>
            </w:r>
          </w:p>
          <w:p w14:paraId="6DE64F0A" w14:textId="27AE142F" w:rsidR="00DA4230" w:rsidRPr="00DA4230" w:rsidRDefault="00053115" w:rsidP="00053115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Услуги инженерные прочие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65E52" w14:textId="1D5C0D6A" w:rsidR="00DA4230" w:rsidRPr="00DA4230" w:rsidRDefault="00053115" w:rsidP="00DA4230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осуществлению функций технического надзора за выполнением строительно-монтажных работ по </w:t>
            </w:r>
            <w:r w:rsidRPr="000531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установке оконных блоков из ПВХ в хранилище инв. № К-1/14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531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-Красное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D43DC" w14:textId="77777777" w:rsidR="00DA4230" w:rsidRPr="00DA4230" w:rsidRDefault="00DA4230" w:rsidP="00DA4230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Согласно</w:t>
            </w:r>
          </w:p>
          <w:p w14:paraId="5AB1211E" w14:textId="77777777" w:rsidR="00DA4230" w:rsidRPr="00DA4230" w:rsidRDefault="00DA4230" w:rsidP="00DA423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color w:val="FF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п. 2.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A937F" w14:textId="77777777" w:rsidR="00053115" w:rsidRPr="00DA4230" w:rsidRDefault="00053115" w:rsidP="00053115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1 усл</w:t>
            </w: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  <w:p w14:paraId="58505FB4" w14:textId="38B5C3F0" w:rsidR="00DA4230" w:rsidRPr="00DA4230" w:rsidRDefault="00DA4230" w:rsidP="00DA423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</w:p>
        </w:tc>
      </w:tr>
      <w:tr w:rsidR="00DA4230" w:rsidRPr="00DA4230" w14:paraId="67044563" w14:textId="77777777" w:rsidTr="00053115">
        <w:trPr>
          <w:trHeight w:hRule="exact" w:val="18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BC367" w14:textId="1E1C40AD" w:rsidR="00DA4230" w:rsidRPr="00DA4230" w:rsidRDefault="00DA4230" w:rsidP="00DA423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3</w:t>
            </w:r>
            <w:r w:rsidR="0005311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50712" w14:textId="77777777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71.12.19.900</w:t>
            </w:r>
          </w:p>
          <w:p w14:paraId="18943624" w14:textId="3C9D43A9" w:rsidR="00DA4230" w:rsidRPr="00DA4230" w:rsidRDefault="00053115" w:rsidP="0005311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Услуги инженерные прочие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1739D" w14:textId="77777777" w:rsidR="00053115" w:rsidRPr="00053115" w:rsidRDefault="00053115" w:rsidP="000531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>Услуги по осуществлению функций технического надзора за выполнением строительно-монтажных работ</w:t>
            </w:r>
          </w:p>
          <w:p w14:paraId="218442A4" w14:textId="39E3FF9C" w:rsidR="00DA4230" w:rsidRPr="00053115" w:rsidRDefault="00053115" w:rsidP="000531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>на объекте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115">
              <w:rPr>
                <w:rFonts w:ascii="Times New Roman" w:hAnsi="Times New Roman" w:cs="Times New Roman"/>
              </w:rPr>
              <w:t>(инв. № 207/27 – этаж 1-2)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D51FC" w14:textId="77777777" w:rsidR="00DA4230" w:rsidRPr="00DA4230" w:rsidRDefault="00DA4230" w:rsidP="00DA4230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Согласно</w:t>
            </w:r>
          </w:p>
          <w:p w14:paraId="363F2A88" w14:textId="77777777" w:rsidR="00DA4230" w:rsidRPr="00DA4230" w:rsidRDefault="00DA4230" w:rsidP="00DA423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color w:val="FF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п. 2.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B4F55" w14:textId="77777777" w:rsidR="00053115" w:rsidRPr="00DA4230" w:rsidRDefault="00053115" w:rsidP="00053115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1 усл</w:t>
            </w: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  <w:p w14:paraId="304F7228" w14:textId="6C6949A6" w:rsidR="00DA4230" w:rsidRPr="00DA4230" w:rsidRDefault="00DA4230" w:rsidP="00DA423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</w:p>
        </w:tc>
      </w:tr>
      <w:tr w:rsidR="00DA4230" w:rsidRPr="00DA4230" w14:paraId="106F54A9" w14:textId="77777777" w:rsidTr="00053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6E811" w14:textId="3CE9F1EF" w:rsidR="00DA4230" w:rsidRPr="00DA4230" w:rsidRDefault="00DA4230" w:rsidP="00DA423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4</w:t>
            </w:r>
            <w:r w:rsidR="0005311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1BA28" w14:textId="77777777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71.12.19.900</w:t>
            </w:r>
          </w:p>
          <w:p w14:paraId="302CC353" w14:textId="0A2F7444" w:rsidR="00DA4230" w:rsidRPr="00DA4230" w:rsidRDefault="00053115" w:rsidP="00053115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Услуги инженерные прочие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38114" w14:textId="77777777" w:rsidR="00053115" w:rsidRPr="00053115" w:rsidRDefault="00053115" w:rsidP="000531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3115">
              <w:rPr>
                <w:rFonts w:ascii="Times New Roman" w:hAnsi="Times New Roman" w:cs="Times New Roman"/>
              </w:rPr>
              <w:t>Услуги по осуществлению функций технического надзора за выполнением строительно-монтажных работ</w:t>
            </w:r>
          </w:p>
          <w:p w14:paraId="404E19E0" w14:textId="3B5BA3E6" w:rsidR="00DA4230" w:rsidRPr="00DA4230" w:rsidRDefault="00053115" w:rsidP="00053115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053115">
              <w:rPr>
                <w:rFonts w:ascii="Times New Roman" w:hAnsi="Times New Roman" w:cs="Times New Roman"/>
              </w:rPr>
              <w:t>на объекте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115">
              <w:rPr>
                <w:rFonts w:ascii="Times New Roman" w:hAnsi="Times New Roman" w:cs="Times New Roman"/>
              </w:rPr>
              <w:t>(инв. № 207/27 – этаж 1-2)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36E3C" w14:textId="77777777" w:rsidR="00DA4230" w:rsidRPr="00DA4230" w:rsidRDefault="00DA4230" w:rsidP="00DA4230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Согласно</w:t>
            </w:r>
          </w:p>
          <w:p w14:paraId="28E8AEB1" w14:textId="77777777" w:rsidR="00DA4230" w:rsidRPr="00DA4230" w:rsidRDefault="00DA4230" w:rsidP="00DA4230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color w:val="FF0000"/>
                <w:spacing w:val="3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п. 2.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EAA2E" w14:textId="77777777" w:rsidR="00053115" w:rsidRPr="00DA4230" w:rsidRDefault="00053115" w:rsidP="00053115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1 усл</w:t>
            </w: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  <w:p w14:paraId="01828D4D" w14:textId="645F2440" w:rsidR="00DA4230" w:rsidRPr="00DA4230" w:rsidRDefault="00DA4230" w:rsidP="00DA423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6"/>
                <w:szCs w:val="26"/>
                <w:lang w:eastAsia="ru-RU" w:bidi="ru-RU"/>
              </w:rPr>
            </w:pPr>
          </w:p>
        </w:tc>
      </w:tr>
      <w:tr w:rsidR="00053115" w:rsidRPr="00DA4230" w14:paraId="18512F03" w14:textId="77777777" w:rsidTr="00053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A7040" w14:textId="75F3236E" w:rsidR="00053115" w:rsidRPr="00053115" w:rsidRDefault="00053115" w:rsidP="00DA423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val="en-US"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00658" w14:textId="77777777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71.12.19.900</w:t>
            </w:r>
          </w:p>
          <w:p w14:paraId="55B13684" w14:textId="23B04C1E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Услуги инженерные прочие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C3055" w14:textId="77777777" w:rsidR="000D0AAC" w:rsidRPr="000D0AAC" w:rsidRDefault="000D0AAC" w:rsidP="000D0A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0AAC">
              <w:rPr>
                <w:rFonts w:ascii="Times New Roman" w:hAnsi="Times New Roman" w:cs="Times New Roman"/>
              </w:rPr>
              <w:t>Услуги по осуществлению функций технического надзора за выполнением строительно-монтажных работ</w:t>
            </w:r>
          </w:p>
          <w:p w14:paraId="7A67206A" w14:textId="77777777" w:rsidR="000D0AAC" w:rsidRPr="000D0AAC" w:rsidRDefault="000D0AAC" w:rsidP="000D0A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0AAC">
              <w:rPr>
                <w:rFonts w:ascii="Times New Roman" w:hAnsi="Times New Roman" w:cs="Times New Roman"/>
              </w:rPr>
              <w:t>на объекте здание</w:t>
            </w:r>
          </w:p>
          <w:p w14:paraId="0A855C0B" w14:textId="6153864E" w:rsidR="00053115" w:rsidRPr="00DA4230" w:rsidRDefault="000D0AAC" w:rsidP="000D0AAC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0D0AAC">
              <w:rPr>
                <w:rFonts w:ascii="Times New Roman" w:hAnsi="Times New Roman" w:cs="Times New Roman"/>
              </w:rPr>
              <w:t>(инв. № 1а/191-Лапичи)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76DFC" w14:textId="77777777" w:rsidR="00053115" w:rsidRPr="00DA4230" w:rsidRDefault="00053115" w:rsidP="00053115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Согласно</w:t>
            </w:r>
          </w:p>
          <w:p w14:paraId="3928CFAA" w14:textId="36E343F3" w:rsidR="00053115" w:rsidRPr="00DA4230" w:rsidRDefault="00053115" w:rsidP="00053115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п. 2.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7503" w14:textId="77777777" w:rsidR="00053115" w:rsidRPr="00DA4230" w:rsidRDefault="00053115" w:rsidP="00053115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1 усл</w:t>
            </w: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  <w:p w14:paraId="6DB3730A" w14:textId="77777777" w:rsidR="00053115" w:rsidRPr="00DA4230" w:rsidRDefault="00053115" w:rsidP="00DA423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</w:p>
        </w:tc>
      </w:tr>
      <w:tr w:rsidR="00053115" w:rsidRPr="00DA4230" w14:paraId="756870D6" w14:textId="77777777" w:rsidTr="00053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350B1" w14:textId="0BA3295A" w:rsidR="00053115" w:rsidRPr="00053115" w:rsidRDefault="00053115" w:rsidP="00DA423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val="en-US"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4CED3" w14:textId="77777777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71.12.19.900</w:t>
            </w:r>
          </w:p>
          <w:p w14:paraId="2A0B75C3" w14:textId="5F5F49C5" w:rsidR="00053115" w:rsidRPr="00053115" w:rsidRDefault="00053115" w:rsidP="00053115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53115">
              <w:rPr>
                <w:rFonts w:ascii="Times New Roman" w:hAnsi="Times New Roman" w:cs="Times New Roman"/>
                <w:sz w:val="24"/>
                <w:szCs w:val="24"/>
              </w:rPr>
              <w:t>Услуги инженерные прочие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38427" w14:textId="77777777" w:rsidR="000D0AAC" w:rsidRPr="000D0AAC" w:rsidRDefault="000D0AAC" w:rsidP="000D0A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0AAC">
              <w:rPr>
                <w:rFonts w:ascii="Times New Roman" w:hAnsi="Times New Roman" w:cs="Times New Roman"/>
              </w:rPr>
              <w:t>Услуги по осуществлению функций технического надзора за выполнением строительно-монтажных работ</w:t>
            </w:r>
          </w:p>
          <w:p w14:paraId="3C21CCF8" w14:textId="77777777" w:rsidR="000D0AAC" w:rsidRPr="000D0AAC" w:rsidRDefault="000D0AAC" w:rsidP="000D0A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0AAC">
              <w:rPr>
                <w:rFonts w:ascii="Times New Roman" w:hAnsi="Times New Roman" w:cs="Times New Roman"/>
              </w:rPr>
              <w:t>на объекте здание</w:t>
            </w:r>
          </w:p>
          <w:p w14:paraId="14B17D0E" w14:textId="77C12939" w:rsidR="00053115" w:rsidRPr="00DA4230" w:rsidRDefault="000D0AAC" w:rsidP="000D0AAC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0D0AAC">
              <w:rPr>
                <w:rFonts w:ascii="Times New Roman" w:hAnsi="Times New Roman" w:cs="Times New Roman"/>
              </w:rPr>
              <w:t>(инв. № 1а/191-Лапичи)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28E3B" w14:textId="77777777" w:rsidR="00053115" w:rsidRPr="00DA4230" w:rsidRDefault="00053115" w:rsidP="00053115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Согласно</w:t>
            </w:r>
          </w:p>
          <w:p w14:paraId="781732F0" w14:textId="280735D1" w:rsidR="00053115" w:rsidRPr="00DA4230" w:rsidRDefault="00053115" w:rsidP="00053115">
            <w:pPr>
              <w:widowControl w:val="0"/>
              <w:shd w:val="clear" w:color="auto" w:fill="FFFFFF"/>
              <w:spacing w:after="0" w:line="0" w:lineRule="atLeast"/>
              <w:ind w:left="8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п. 2.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C6D0" w14:textId="77777777" w:rsidR="00053115" w:rsidRPr="00DA4230" w:rsidRDefault="00053115" w:rsidP="00053115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1 усл</w:t>
            </w:r>
            <w:r w:rsidRPr="00DA423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  <w:t>.</w:t>
            </w:r>
          </w:p>
          <w:p w14:paraId="2D0A0B83" w14:textId="77777777" w:rsidR="00053115" w:rsidRPr="00DA4230" w:rsidRDefault="00053115" w:rsidP="00DA4230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 w:bidi="ru-RU"/>
              </w:rPr>
            </w:pPr>
          </w:p>
        </w:tc>
      </w:tr>
    </w:tbl>
    <w:p w14:paraId="0480CC98" w14:textId="78D3B6B7" w:rsidR="00DA4230" w:rsidRDefault="00DA4230" w:rsidP="00054B44">
      <w:pPr>
        <w:spacing w:after="0" w:line="21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D157241" w14:textId="48575576" w:rsidR="00DA4230" w:rsidRDefault="00496FD9" w:rsidP="00054B44">
      <w:pPr>
        <w:spacing w:after="0" w:line="21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Требования к предмету закупки:</w:t>
      </w:r>
    </w:p>
    <w:p w14:paraId="5081F8FD" w14:textId="77777777" w:rsidR="000D0AAC" w:rsidRPr="005E19B8" w:rsidRDefault="000D0AAC" w:rsidP="000D0AAC">
      <w:pPr>
        <w:pStyle w:val="newncpi0"/>
        <w:ind w:left="568"/>
        <w:rPr>
          <w:b/>
          <w:bCs/>
          <w:sz w:val="30"/>
          <w:szCs w:val="30"/>
        </w:rPr>
      </w:pPr>
      <w:r w:rsidRPr="005E19B8">
        <w:rPr>
          <w:b/>
          <w:bCs/>
          <w:sz w:val="30"/>
          <w:szCs w:val="30"/>
        </w:rPr>
        <w:t>по лот</w:t>
      </w:r>
      <w:r>
        <w:rPr>
          <w:b/>
          <w:bCs/>
          <w:sz w:val="30"/>
          <w:szCs w:val="30"/>
        </w:rPr>
        <w:t>ам</w:t>
      </w:r>
      <w:r w:rsidRPr="005E19B8">
        <w:rPr>
          <w:b/>
          <w:bCs/>
          <w:sz w:val="30"/>
          <w:szCs w:val="30"/>
        </w:rPr>
        <w:t xml:space="preserve"> № 1</w:t>
      </w:r>
      <w:r>
        <w:rPr>
          <w:b/>
          <w:bCs/>
          <w:sz w:val="30"/>
          <w:szCs w:val="30"/>
        </w:rPr>
        <w:t xml:space="preserve"> - 6</w:t>
      </w:r>
      <w:r w:rsidRPr="005E19B8">
        <w:rPr>
          <w:b/>
          <w:bCs/>
          <w:sz w:val="30"/>
          <w:szCs w:val="30"/>
        </w:rPr>
        <w:t>:</w:t>
      </w:r>
    </w:p>
    <w:p w14:paraId="2539DCF3" w14:textId="77777777" w:rsidR="000D0AAC" w:rsidRPr="0065550F" w:rsidRDefault="000D0AAC" w:rsidP="000D0AAC">
      <w:pPr>
        <w:pStyle w:val="table10"/>
        <w:ind w:left="135" w:right="282" w:firstLine="574"/>
        <w:jc w:val="both"/>
        <w:rPr>
          <w:bCs/>
          <w:sz w:val="30"/>
          <w:szCs w:val="30"/>
        </w:rPr>
      </w:pPr>
      <w:r w:rsidRPr="0065550F">
        <w:rPr>
          <w:bCs/>
          <w:sz w:val="30"/>
          <w:szCs w:val="30"/>
        </w:rPr>
        <w:t>Услуги по осуществлению функций технического надзора за выполнением строительно-монтажных работ по объект</w:t>
      </w:r>
      <w:r>
        <w:rPr>
          <w:bCs/>
          <w:sz w:val="30"/>
          <w:szCs w:val="30"/>
        </w:rPr>
        <w:t>ам</w:t>
      </w:r>
      <w:r w:rsidRPr="0065550F">
        <w:rPr>
          <w:bCs/>
          <w:sz w:val="30"/>
          <w:szCs w:val="30"/>
        </w:rPr>
        <w:t xml:space="preserve">  в соответствии с требованиями Постановления Министерства архитектуры и строительства Республики Беларусь от 13.09.2024 г. </w:t>
      </w:r>
      <w:r>
        <w:rPr>
          <w:bCs/>
          <w:sz w:val="30"/>
          <w:szCs w:val="30"/>
        </w:rPr>
        <w:br/>
      </w:r>
      <w:r w:rsidRPr="0065550F">
        <w:rPr>
          <w:bCs/>
          <w:sz w:val="30"/>
          <w:szCs w:val="30"/>
        </w:rPr>
        <w:t>№ 102 «Об осуществления технического надзора».</w:t>
      </w:r>
    </w:p>
    <w:p w14:paraId="37DE245A" w14:textId="77777777" w:rsidR="000D0AAC" w:rsidRDefault="000D0AAC" w:rsidP="000D0AAC">
      <w:pPr>
        <w:pStyle w:val="newncpi0"/>
        <w:ind w:firstLine="709"/>
        <w:rPr>
          <w:bCs/>
          <w:sz w:val="30"/>
          <w:szCs w:val="30"/>
        </w:rPr>
      </w:pPr>
      <w:r w:rsidRPr="0065550F">
        <w:rPr>
          <w:bCs/>
          <w:sz w:val="30"/>
          <w:szCs w:val="30"/>
        </w:rPr>
        <w:t>См. Приложение 2. Смет</w:t>
      </w:r>
      <w:r>
        <w:rPr>
          <w:bCs/>
          <w:sz w:val="30"/>
          <w:szCs w:val="30"/>
        </w:rPr>
        <w:t>ы</w:t>
      </w:r>
      <w:r w:rsidRPr="0065550F">
        <w:rPr>
          <w:bCs/>
          <w:sz w:val="30"/>
          <w:szCs w:val="30"/>
        </w:rPr>
        <w:t xml:space="preserve"> по объект</w:t>
      </w:r>
      <w:r>
        <w:rPr>
          <w:bCs/>
          <w:sz w:val="30"/>
          <w:szCs w:val="30"/>
        </w:rPr>
        <w:t>ам</w:t>
      </w:r>
      <w:r w:rsidRPr="0065550F">
        <w:rPr>
          <w:bCs/>
          <w:sz w:val="30"/>
          <w:szCs w:val="30"/>
        </w:rPr>
        <w:t xml:space="preserve"> строительства.</w:t>
      </w:r>
    </w:p>
    <w:p w14:paraId="59765D1E" w14:textId="504344F5" w:rsidR="000D0AAC" w:rsidRPr="000D0AAC" w:rsidRDefault="000D0AAC" w:rsidP="000D0AAC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AAC">
        <w:rPr>
          <w:rFonts w:ascii="Times New Roman" w:hAnsi="Times New Roman" w:cs="Times New Roman"/>
          <w:sz w:val="30"/>
          <w:szCs w:val="30"/>
        </w:rPr>
        <w:t>Адреса расположения объектов:</w:t>
      </w:r>
    </w:p>
    <w:p w14:paraId="3FB9436B" w14:textId="608FABEB" w:rsidR="000D0AAC" w:rsidRPr="000D0AAC" w:rsidRDefault="000D0AAC" w:rsidP="000D0AA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D0AAC">
        <w:rPr>
          <w:rFonts w:ascii="Times New Roman" w:hAnsi="Times New Roman" w:cs="Times New Roman"/>
          <w:b/>
          <w:bCs/>
          <w:sz w:val="30"/>
          <w:szCs w:val="30"/>
        </w:rPr>
        <w:t xml:space="preserve">Лот 1,2 - </w:t>
      </w:r>
      <w:r w:rsidRPr="000D0AAC">
        <w:rPr>
          <w:rFonts w:ascii="Times New Roman" w:hAnsi="Times New Roman" w:cs="Times New Roman"/>
          <w:iCs/>
          <w:sz w:val="30"/>
          <w:szCs w:val="30"/>
          <w:lang w:eastAsia="be-BY"/>
        </w:rPr>
        <w:t>Минская область, Молодечненский район, д. Красное, ул. 1-го Мая</w:t>
      </w:r>
      <w:r>
        <w:rPr>
          <w:rFonts w:ascii="Times New Roman" w:hAnsi="Times New Roman" w:cs="Times New Roman"/>
          <w:iCs/>
          <w:sz w:val="30"/>
          <w:szCs w:val="30"/>
          <w:lang w:eastAsia="be-BY"/>
        </w:rPr>
        <w:t>.</w:t>
      </w:r>
    </w:p>
    <w:p w14:paraId="5EDDA254" w14:textId="443347B0" w:rsidR="00DA4230" w:rsidRDefault="000D0AAC" w:rsidP="000D0AA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D0AAC">
        <w:rPr>
          <w:rFonts w:ascii="Times New Roman" w:hAnsi="Times New Roman" w:cs="Times New Roman"/>
          <w:b/>
          <w:bCs/>
          <w:sz w:val="30"/>
          <w:szCs w:val="30"/>
        </w:rPr>
        <w:t xml:space="preserve">Лот 3,4 - </w:t>
      </w:r>
      <w:r w:rsidRPr="000D0AAC">
        <w:rPr>
          <w:rFonts w:ascii="Times New Roman" w:hAnsi="Times New Roman" w:cs="Times New Roman"/>
          <w:color w:val="000000"/>
          <w:sz w:val="30"/>
          <w:szCs w:val="30"/>
        </w:rPr>
        <w:t>Минская обл., Воложинский р-н, аг. Раков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49E764A" w14:textId="54FBD5C3" w:rsidR="000D0AAC" w:rsidRPr="00FF0A9B" w:rsidRDefault="000D0AAC" w:rsidP="000D0AA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0A9B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Лот 5,6</w:t>
      </w:r>
      <w:r w:rsidRPr="00FF0A9B">
        <w:rPr>
          <w:rFonts w:ascii="Times New Roman" w:hAnsi="Times New Roman" w:cs="Times New Roman"/>
          <w:color w:val="000000"/>
          <w:sz w:val="30"/>
          <w:szCs w:val="30"/>
        </w:rPr>
        <w:t xml:space="preserve"> - </w:t>
      </w:r>
      <w:r w:rsidR="00FF0A9B" w:rsidRPr="00FF0A9B">
        <w:rPr>
          <w:rFonts w:ascii="Times New Roman" w:hAnsi="Times New Roman" w:cs="Times New Roman"/>
          <w:sz w:val="30"/>
          <w:szCs w:val="30"/>
        </w:rPr>
        <w:t>Могилевская обл., Осиповичский р-н,  н.п. Лапичи</w:t>
      </w:r>
      <w:r w:rsidR="00FF0A9B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W w:w="9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6951"/>
      </w:tblGrid>
      <w:tr w:rsidR="00097A06" w:rsidRPr="00D83575" w14:paraId="7B976589" w14:textId="77777777" w:rsidTr="00097A06">
        <w:trPr>
          <w:trHeight w:val="396"/>
        </w:trPr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B35C7" w14:textId="77777777" w:rsidR="00097A06" w:rsidRPr="00097A06" w:rsidRDefault="00097A06" w:rsidP="007B7D5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97A06">
              <w:rPr>
                <w:rFonts w:ascii="Times New Roman" w:hAnsi="Times New Roman" w:cs="Times New Roman"/>
              </w:rPr>
              <w:lastRenderedPageBreak/>
              <w:t>Контактное лицо для уточнения характеристик товара (работ, услуг)</w:t>
            </w:r>
          </w:p>
        </w:tc>
        <w:tc>
          <w:tcPr>
            <w:tcW w:w="6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AFE37" w14:textId="764BB913" w:rsidR="00097A06" w:rsidRPr="00FC511D" w:rsidRDefault="00FF0A9B" w:rsidP="007B7D50">
            <w:pPr>
              <w:pStyle w:val="underpoin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Викторович</w:t>
            </w:r>
            <w:r w:rsidR="00496FD9">
              <w:rPr>
                <w:sz w:val="22"/>
                <w:szCs w:val="22"/>
              </w:rPr>
              <w:t>, +375 29</w:t>
            </w:r>
            <w:r>
              <w:rPr>
                <w:sz w:val="22"/>
                <w:szCs w:val="22"/>
              </w:rPr>
              <w:t> 545 86 03</w:t>
            </w:r>
          </w:p>
        </w:tc>
      </w:tr>
      <w:tr w:rsidR="00097A06" w:rsidRPr="00DD5CAD" w14:paraId="013B4589" w14:textId="77777777" w:rsidTr="00097A06">
        <w:trPr>
          <w:trHeight w:val="339"/>
        </w:trPr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F25A3" w14:textId="77777777" w:rsidR="00097A06" w:rsidRPr="00097A06" w:rsidRDefault="00097A06" w:rsidP="007B7D5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97A06">
              <w:rPr>
                <w:rFonts w:ascii="Times New Roman" w:hAnsi="Times New Roman" w:cs="Times New Roman"/>
              </w:rPr>
              <w:t>Место оказания услуг</w:t>
            </w:r>
          </w:p>
        </w:tc>
        <w:tc>
          <w:tcPr>
            <w:tcW w:w="6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3DB93" w14:textId="77777777" w:rsidR="00097A06" w:rsidRPr="00097A06" w:rsidRDefault="00097A06" w:rsidP="007B7D50">
            <w:pPr>
              <w:pStyle w:val="newncpi"/>
              <w:ind w:firstLine="0"/>
              <w:rPr>
                <w:sz w:val="22"/>
                <w:szCs w:val="22"/>
              </w:rPr>
            </w:pPr>
            <w:r w:rsidRPr="00097A06">
              <w:rPr>
                <w:sz w:val="22"/>
                <w:szCs w:val="22"/>
              </w:rPr>
              <w:t>По месту нахождения Исполнителя</w:t>
            </w:r>
          </w:p>
        </w:tc>
      </w:tr>
      <w:tr w:rsidR="00097A06" w:rsidRPr="00786742" w14:paraId="5F3654B2" w14:textId="77777777" w:rsidTr="00097A06">
        <w:trPr>
          <w:trHeight w:val="346"/>
        </w:trPr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755E9" w14:textId="77777777" w:rsidR="00097A06" w:rsidRPr="00097A06" w:rsidRDefault="00097A06" w:rsidP="007B7D50">
            <w:pPr>
              <w:spacing w:after="0"/>
              <w:rPr>
                <w:rFonts w:ascii="Times New Roman" w:hAnsi="Times New Roman" w:cs="Times New Roman"/>
              </w:rPr>
            </w:pPr>
            <w:r w:rsidRPr="00097A06">
              <w:rPr>
                <w:rFonts w:ascii="Times New Roman" w:hAnsi="Times New Roman" w:cs="Times New Roman"/>
              </w:rPr>
              <w:t>Порядок оказания услуг</w:t>
            </w:r>
          </w:p>
        </w:tc>
        <w:tc>
          <w:tcPr>
            <w:tcW w:w="6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127B5" w14:textId="1D7471AF" w:rsidR="00097A06" w:rsidRDefault="00FF0A9B" w:rsidP="00FF0A9B">
            <w:pPr>
              <w:pStyle w:val="newncpi"/>
              <w:tabs>
                <w:tab w:val="left" w:pos="993"/>
              </w:tabs>
              <w:ind w:firstLine="408"/>
              <w:rPr>
                <w:bCs/>
                <w:sz w:val="22"/>
                <w:szCs w:val="22"/>
              </w:rPr>
            </w:pPr>
            <w:r w:rsidRPr="00FF0A9B">
              <w:rPr>
                <w:bCs/>
                <w:sz w:val="22"/>
                <w:szCs w:val="22"/>
              </w:rPr>
              <w:t xml:space="preserve">Услуги по осуществлению функций технического надзора за выполнением строительно-монтажных работ по объектам в соответствии с требованиями Постановления Министерства архитектуры и строительства Республики Беларусь от 13.09.2024 г. </w:t>
            </w:r>
            <w:r w:rsidRPr="00FF0A9B">
              <w:rPr>
                <w:bCs/>
                <w:sz w:val="22"/>
                <w:szCs w:val="22"/>
              </w:rPr>
              <w:br/>
              <w:t>№ 102 «Об осуществления технического надзора»</w:t>
            </w:r>
            <w:r>
              <w:rPr>
                <w:bCs/>
                <w:sz w:val="22"/>
                <w:szCs w:val="22"/>
              </w:rPr>
              <w:t>.</w:t>
            </w:r>
          </w:p>
          <w:p w14:paraId="3437651D" w14:textId="2814E10F" w:rsidR="00FF0A9B" w:rsidRPr="00FF0A9B" w:rsidRDefault="00FF0A9B" w:rsidP="00FF0A9B">
            <w:pPr>
              <w:spacing w:after="0" w:line="220" w:lineRule="exact"/>
              <w:ind w:firstLine="4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A9B">
              <w:rPr>
                <w:rFonts w:ascii="Times New Roman" w:eastAsia="Times New Roman" w:hAnsi="Times New Roman" w:cs="Times New Roman"/>
                <w:lang w:eastAsia="ru-RU"/>
              </w:rPr>
              <w:t>Услуги оказываются в течение 3-х рабочих дней с даты передачи генеральным подрядчиком актов сдачи-приемки выполненных строительных работ.</w:t>
            </w:r>
          </w:p>
          <w:p w14:paraId="1AD7ADE1" w14:textId="3E376726" w:rsidR="00FF0A9B" w:rsidRPr="00FF0A9B" w:rsidRDefault="00FF0A9B" w:rsidP="00FF0A9B">
            <w:pPr>
              <w:pStyle w:val="newncpi"/>
              <w:tabs>
                <w:tab w:val="left" w:pos="993"/>
              </w:tabs>
              <w:ind w:firstLine="410"/>
              <w:rPr>
                <w:color w:val="000000"/>
                <w:sz w:val="22"/>
                <w:szCs w:val="22"/>
                <w:lang w:eastAsia="en-US"/>
              </w:rPr>
            </w:pPr>
            <w:r w:rsidRPr="00FF0A9B">
              <w:rPr>
                <w:sz w:val="22"/>
                <w:szCs w:val="22"/>
              </w:rPr>
              <w:t>Данный срок является преимущественным перед сроком, указанным в экранной форме.</w:t>
            </w:r>
          </w:p>
        </w:tc>
      </w:tr>
      <w:tr w:rsidR="00097A06" w:rsidRPr="00427654" w14:paraId="3A717549" w14:textId="77777777" w:rsidTr="00097A06">
        <w:trPr>
          <w:trHeight w:val="200"/>
        </w:trPr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C2733" w14:textId="77777777" w:rsidR="00097A06" w:rsidRPr="00097A06" w:rsidRDefault="00097A06" w:rsidP="007B7D50">
            <w:pPr>
              <w:spacing w:after="0"/>
              <w:rPr>
                <w:rFonts w:ascii="Times New Roman" w:hAnsi="Times New Roman" w:cs="Times New Roman"/>
              </w:rPr>
            </w:pPr>
            <w:r w:rsidRPr="00097A0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9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8B700" w14:textId="77777777" w:rsidR="00097A06" w:rsidRPr="00097A06" w:rsidRDefault="00097A06" w:rsidP="007B7D50">
            <w:pPr>
              <w:spacing w:after="0" w:line="240" w:lineRule="exact"/>
              <w:ind w:firstLine="130"/>
              <w:rPr>
                <w:rFonts w:ascii="Times New Roman" w:hAnsi="Times New Roman" w:cs="Times New Roman"/>
              </w:rPr>
            </w:pPr>
            <w:r w:rsidRPr="00097A06">
              <w:rPr>
                <w:rFonts w:ascii="Times New Roman" w:hAnsi="Times New Roman" w:cs="Times New Roman"/>
              </w:rPr>
              <w:t>Республиканский бюджет</w:t>
            </w:r>
          </w:p>
        </w:tc>
      </w:tr>
      <w:tr w:rsidR="00097A06" w:rsidRPr="00254454" w14:paraId="54695A00" w14:textId="77777777" w:rsidTr="00097A06">
        <w:trPr>
          <w:trHeight w:val="480"/>
        </w:trPr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AD35C8" w14:textId="77777777" w:rsidR="00097A06" w:rsidRPr="00097A06" w:rsidRDefault="00097A06" w:rsidP="007B7D50">
            <w:pPr>
              <w:spacing w:after="0"/>
              <w:rPr>
                <w:rFonts w:ascii="Times New Roman" w:hAnsi="Times New Roman" w:cs="Times New Roman"/>
              </w:rPr>
            </w:pPr>
            <w:r w:rsidRPr="00097A06">
              <w:rPr>
                <w:rFonts w:ascii="Times New Roman" w:hAnsi="Times New Roman" w:cs="Times New Roman"/>
              </w:rPr>
              <w:t>Порядок оплаты</w:t>
            </w:r>
          </w:p>
        </w:tc>
        <w:tc>
          <w:tcPr>
            <w:tcW w:w="69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E90BD" w14:textId="77777777" w:rsidR="00FF0A9B" w:rsidRPr="00FF0A9B" w:rsidRDefault="00FF0A9B" w:rsidP="00FF0A9B">
            <w:pPr>
              <w:pStyle w:val="newncpi"/>
              <w:spacing w:line="220" w:lineRule="exact"/>
              <w:rPr>
                <w:sz w:val="22"/>
                <w:szCs w:val="22"/>
              </w:rPr>
            </w:pPr>
            <w:r w:rsidRPr="00FF0A9B">
              <w:rPr>
                <w:sz w:val="22"/>
                <w:szCs w:val="22"/>
              </w:rPr>
              <w:t>по факту оказания услуг на основании актов сдачи-приемки оказанных инженерных услуг в течение 10 (десяти) банковских дней в соответствии с законодательством Республики Беларусь, определяющим порядок оплаты расходов за счет средств республиканского бюджета, после предоставления Исполнителем Заказчику:</w:t>
            </w:r>
          </w:p>
          <w:p w14:paraId="42438651" w14:textId="77777777" w:rsidR="00FF0A9B" w:rsidRPr="00FF0A9B" w:rsidRDefault="00FF0A9B" w:rsidP="00FF0A9B">
            <w:pPr>
              <w:pStyle w:val="newncpi"/>
              <w:spacing w:line="220" w:lineRule="exact"/>
              <w:rPr>
                <w:sz w:val="22"/>
                <w:szCs w:val="22"/>
              </w:rPr>
            </w:pPr>
            <w:r w:rsidRPr="00FF0A9B">
              <w:rPr>
                <w:sz w:val="22"/>
                <w:szCs w:val="22"/>
              </w:rPr>
              <w:t xml:space="preserve">фактической калькуляции. </w:t>
            </w:r>
          </w:p>
          <w:p w14:paraId="33849B62" w14:textId="77777777" w:rsidR="00FF0A9B" w:rsidRPr="00FF0A9B" w:rsidRDefault="00FF0A9B" w:rsidP="00FF0A9B">
            <w:pPr>
              <w:pStyle w:val="newncpi"/>
              <w:spacing w:line="220" w:lineRule="exact"/>
              <w:rPr>
                <w:sz w:val="22"/>
                <w:szCs w:val="22"/>
              </w:rPr>
            </w:pPr>
            <w:r w:rsidRPr="00FF0A9B">
              <w:rPr>
                <w:sz w:val="22"/>
                <w:szCs w:val="22"/>
              </w:rPr>
              <w:t>Исполнитель до ___ числа месяца (согласно условиям заключенного договора), направляет Заказчику Акт оказанных услуг (далее ¬ Акт) посредством сервиса по обмену, хранению юридически значимых электронных документов «Workflow.by» (далее – Workflow). Датой оказания приобретаемых услуг признается _____ (согласно условиям заключенного договора).</w:t>
            </w:r>
          </w:p>
          <w:p w14:paraId="0149BCCC" w14:textId="77777777" w:rsidR="00FF0A9B" w:rsidRPr="00FF0A9B" w:rsidRDefault="00FF0A9B" w:rsidP="00FF0A9B">
            <w:pPr>
              <w:pStyle w:val="newncpi"/>
              <w:spacing w:line="220" w:lineRule="exact"/>
              <w:rPr>
                <w:sz w:val="22"/>
                <w:szCs w:val="22"/>
              </w:rPr>
            </w:pPr>
            <w:r w:rsidRPr="00FF0A9B">
              <w:rPr>
                <w:sz w:val="22"/>
                <w:szCs w:val="22"/>
              </w:rPr>
              <w:t>В случае отсутствия доступа к Workflow Акт в двух экземплярах направляется Исполнителем Заказчику для подписания на бумажном носителе.</w:t>
            </w:r>
          </w:p>
          <w:p w14:paraId="19F4839A" w14:textId="1BF07829" w:rsidR="00865F5B" w:rsidRPr="00097A06" w:rsidRDefault="00865F5B" w:rsidP="00FC511D">
            <w:pPr>
              <w:pStyle w:val="newncpi"/>
              <w:tabs>
                <w:tab w:val="left" w:pos="567"/>
              </w:tabs>
              <w:spacing w:line="240" w:lineRule="exact"/>
              <w:ind w:firstLine="271"/>
              <w:rPr>
                <w:sz w:val="22"/>
                <w:szCs w:val="22"/>
              </w:rPr>
            </w:pPr>
          </w:p>
        </w:tc>
      </w:tr>
      <w:tr w:rsidR="00097A06" w:rsidRPr="00DD2DE8" w14:paraId="1D9D6F5D" w14:textId="77777777" w:rsidTr="00097A06">
        <w:trPr>
          <w:trHeight w:val="480"/>
        </w:trPr>
        <w:tc>
          <w:tcPr>
            <w:tcW w:w="254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E8E89" w14:textId="77777777" w:rsidR="00097A06" w:rsidRPr="00A86739" w:rsidRDefault="00097A06" w:rsidP="007B7D50">
            <w:pPr>
              <w:spacing w:after="0"/>
              <w:rPr>
                <w:rFonts w:ascii="Times New Roman" w:hAnsi="Times New Roman" w:cs="Times New Roman"/>
              </w:rPr>
            </w:pPr>
            <w:r w:rsidRPr="00A86739">
              <w:rPr>
                <w:rFonts w:ascii="Times New Roman" w:hAnsi="Times New Roman" w:cs="Times New Roman"/>
              </w:rPr>
              <w:t>Иные сведения</w:t>
            </w:r>
          </w:p>
        </w:tc>
        <w:tc>
          <w:tcPr>
            <w:tcW w:w="6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AB4E1" w14:textId="77777777" w:rsidR="00A86739" w:rsidRPr="00097A06" w:rsidRDefault="00A86739" w:rsidP="00A86739">
            <w:pPr>
              <w:pStyle w:val="newncpi"/>
              <w:tabs>
                <w:tab w:val="left" w:pos="567"/>
              </w:tabs>
              <w:spacing w:line="240" w:lineRule="exact"/>
              <w:ind w:firstLine="271"/>
              <w:rPr>
                <w:sz w:val="22"/>
                <w:szCs w:val="22"/>
              </w:rPr>
            </w:pPr>
            <w:r w:rsidRPr="00097A06">
              <w:rPr>
                <w:sz w:val="22"/>
                <w:szCs w:val="22"/>
              </w:rPr>
              <w:t>не включены в проект государственного оборонного заказа на 2026 год.</w:t>
            </w:r>
          </w:p>
          <w:p w14:paraId="6369F0EE" w14:textId="2D13861E" w:rsidR="00A86739" w:rsidRDefault="00A86739" w:rsidP="00A86739">
            <w:pPr>
              <w:pStyle w:val="split-by-words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ru-RU"/>
              </w:rPr>
            </w:pPr>
            <w:r w:rsidRPr="00865F5B">
              <w:rPr>
                <w:bCs/>
                <w:sz w:val="22"/>
                <w:szCs w:val="22"/>
              </w:rPr>
              <w:t>Ценообразование осуществляется в соответствии</w:t>
            </w:r>
            <w:r w:rsidRPr="00865F5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865F5B">
              <w:rPr>
                <w:bCs/>
                <w:sz w:val="22"/>
                <w:szCs w:val="22"/>
              </w:rPr>
              <w:t>с</w:t>
            </w:r>
            <w:r w:rsidRPr="00865F5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865F5B">
              <w:rPr>
                <w:bCs/>
                <w:sz w:val="22"/>
                <w:szCs w:val="22"/>
              </w:rPr>
              <w:t>законодательством, в том числе в соответствии с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</w:p>
          <w:p w14:paraId="5F8E5B5E" w14:textId="0AC780E1" w:rsidR="00545AFC" w:rsidRPr="00545AFC" w:rsidRDefault="00545AFC" w:rsidP="00545AFC">
            <w:pPr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242424"/>
                <w:lang w:eastAsia="ru-BY"/>
              </w:rPr>
            </w:pPr>
            <w:r w:rsidRPr="00545AFC"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п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>остановле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ни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>е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м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> 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М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 xml:space="preserve">инистерства архитектуры и строительства 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Р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Б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>еларусь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 xml:space="preserve"> от 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 xml:space="preserve">17 декабря 2025 г. 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№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 xml:space="preserve"> 144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 xml:space="preserve"> «О</w:t>
            </w:r>
            <w:r w:rsidRPr="00545AFC">
              <w:rPr>
                <w:rFonts w:ascii="Times New Roman" w:eastAsia="Times New Roman" w:hAnsi="Times New Roman" w:cs="Times New Roman"/>
                <w:color w:val="242424"/>
                <w:lang w:val="ru-BY" w:eastAsia="ru-BY"/>
              </w:rPr>
              <w:t>б установлении показателя стоимости работ (услуг) в денежном выражении</w:t>
            </w:r>
            <w:r>
              <w:rPr>
                <w:rFonts w:ascii="Times New Roman" w:eastAsia="Times New Roman" w:hAnsi="Times New Roman" w:cs="Times New Roman"/>
                <w:color w:val="242424"/>
                <w:lang w:eastAsia="ru-BY"/>
              </w:rPr>
              <w:t>»;</w:t>
            </w:r>
          </w:p>
          <w:p w14:paraId="35CE53AE" w14:textId="42507457" w:rsidR="00545AFC" w:rsidRPr="00545AFC" w:rsidRDefault="00545AFC" w:rsidP="00545AFC">
            <w:pPr>
              <w:pStyle w:val="split-by-words"/>
              <w:spacing w:before="0" w:beforeAutospacing="0" w:after="0" w:afterAutospacing="0"/>
              <w:ind w:firstLine="408"/>
              <w:jc w:val="both"/>
              <w:rPr>
                <w:color w:val="242424"/>
                <w:sz w:val="22"/>
                <w:szCs w:val="22"/>
                <w:lang w:val="ru-RU"/>
              </w:rPr>
            </w:pPr>
            <w:r w:rsidRPr="00545AFC">
              <w:rPr>
                <w:rStyle w:val="word-wrapper"/>
                <w:color w:val="242424"/>
                <w:sz w:val="22"/>
                <w:szCs w:val="22"/>
              </w:rPr>
              <w:t>приказ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>а</w:t>
            </w:r>
            <w:r w:rsidRPr="00545AFC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>М</w:t>
            </w:r>
            <w:r w:rsidRPr="00545AFC">
              <w:rPr>
                <w:rStyle w:val="word-wrapper"/>
                <w:color w:val="242424"/>
                <w:sz w:val="22"/>
                <w:szCs w:val="22"/>
              </w:rPr>
              <w:t xml:space="preserve">инистерства архитектуры и строительства 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>Р</w:t>
            </w:r>
            <w:r w:rsidRPr="00545AFC">
              <w:rPr>
                <w:rStyle w:val="word-wrapper"/>
                <w:color w:val="242424"/>
                <w:sz w:val="22"/>
                <w:szCs w:val="22"/>
              </w:rPr>
              <w:t xml:space="preserve">еспублики 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>Б</w:t>
            </w:r>
            <w:r w:rsidRPr="00545AFC">
              <w:rPr>
                <w:rStyle w:val="word-wrapper"/>
                <w:color w:val="242424"/>
                <w:sz w:val="22"/>
                <w:szCs w:val="22"/>
              </w:rPr>
              <w:t>еларусь</w:t>
            </w:r>
            <w:r>
              <w:rPr>
                <w:color w:val="242424"/>
                <w:sz w:val="22"/>
                <w:szCs w:val="22"/>
                <w:lang w:val="ru-RU"/>
              </w:rPr>
              <w:t xml:space="preserve"> от </w:t>
            </w:r>
            <w:r w:rsidRPr="00545AFC">
              <w:rPr>
                <w:rStyle w:val="word-wrapper"/>
                <w:color w:val="242424"/>
                <w:sz w:val="22"/>
                <w:szCs w:val="22"/>
              </w:rPr>
              <w:t xml:space="preserve">30 июня 2023 г. 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>№</w:t>
            </w:r>
            <w:r w:rsidRPr="00545AFC">
              <w:rPr>
                <w:rStyle w:val="word-wrapper"/>
                <w:color w:val="242424"/>
                <w:sz w:val="22"/>
                <w:szCs w:val="22"/>
              </w:rPr>
              <w:t xml:space="preserve"> 124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 xml:space="preserve"> (с учетом всех изменений и дополнений)</w:t>
            </w:r>
            <w:r>
              <w:rPr>
                <w:lang w:val="ru-RU"/>
              </w:rPr>
              <w:t xml:space="preserve"> «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>О</w:t>
            </w:r>
            <w:r w:rsidRPr="00545AFC">
              <w:rPr>
                <w:rStyle w:val="word-wrapper"/>
                <w:color w:val="242424"/>
                <w:sz w:val="22"/>
                <w:szCs w:val="22"/>
              </w:rPr>
              <w:t>б определении стоимости услуг по организации и обеспечению строительства при осуществлении функций заказчика, застройщика</w:t>
            </w:r>
            <w:r>
              <w:rPr>
                <w:rStyle w:val="word-wrapper"/>
                <w:color w:val="242424"/>
                <w:sz w:val="22"/>
                <w:szCs w:val="22"/>
                <w:lang w:val="ru-RU"/>
              </w:rPr>
              <w:t>»</w:t>
            </w:r>
          </w:p>
          <w:p w14:paraId="4C2547C1" w14:textId="39A822D3" w:rsidR="00A86739" w:rsidRPr="00545AFC" w:rsidRDefault="00545AFC" w:rsidP="00545AFC">
            <w:pPr>
              <w:pStyle w:val="split-by-words"/>
              <w:spacing w:before="0" w:beforeAutospacing="0" w:after="0" w:afterAutospacing="0"/>
              <w:ind w:firstLine="410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Исполнитель несет ответственность за ценообразование.</w:t>
            </w:r>
          </w:p>
          <w:p w14:paraId="724CC874" w14:textId="0ADCAEFC" w:rsidR="00A86739" w:rsidRPr="00097A06" w:rsidRDefault="00A86739" w:rsidP="00A86739">
            <w:pPr>
              <w:pStyle w:val="newncpi"/>
              <w:tabs>
                <w:tab w:val="left" w:pos="567"/>
              </w:tabs>
              <w:spacing w:line="240" w:lineRule="exact"/>
              <w:ind w:firstLine="271"/>
              <w:rPr>
                <w:sz w:val="22"/>
                <w:szCs w:val="22"/>
              </w:rPr>
            </w:pPr>
            <w:r w:rsidRPr="00097A06">
              <w:rPr>
                <w:sz w:val="22"/>
                <w:szCs w:val="22"/>
              </w:rPr>
              <w:t xml:space="preserve">Поставщик (подрядчик, исполнитель), получивший от заказчика предложение о заключении договора, как участник процедуры государственной закупки из одного источника, не позднее </w:t>
            </w:r>
            <w:r>
              <w:rPr>
                <w:sz w:val="22"/>
                <w:szCs w:val="22"/>
              </w:rPr>
              <w:t>2</w:t>
            </w:r>
            <w:r w:rsidRPr="00097A0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двух</w:t>
            </w:r>
            <w:r w:rsidRPr="00097A06">
              <w:rPr>
                <w:sz w:val="22"/>
                <w:szCs w:val="22"/>
              </w:rPr>
              <w:t xml:space="preserve">) рабочих дней со дня получения предложения заключить договор, представляет Заказчику посредством электронной почты fu_tsovu@mod.mil.by </w:t>
            </w:r>
            <w:r w:rsidR="00545AFC">
              <w:rPr>
                <w:sz w:val="22"/>
                <w:szCs w:val="22"/>
              </w:rPr>
              <w:t>расчет стоимости услуг.</w:t>
            </w:r>
          </w:p>
          <w:p w14:paraId="0E380FDE" w14:textId="77777777" w:rsidR="00E86C7E" w:rsidRDefault="00E86C7E" w:rsidP="00DE72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u-BY" w:eastAsia="ru-BY"/>
              </w:rPr>
            </w:pPr>
          </w:p>
          <w:p w14:paraId="361D5046" w14:textId="0B3EF4B0" w:rsidR="00097A06" w:rsidRPr="00097A06" w:rsidRDefault="00097A06" w:rsidP="00A86739">
            <w:pPr>
              <w:pStyle w:val="newncpi"/>
              <w:tabs>
                <w:tab w:val="left" w:pos="567"/>
              </w:tabs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</w:tbl>
    <w:p w14:paraId="26766ED3" w14:textId="28865AA3" w:rsidR="004271E2" w:rsidRDefault="004271E2" w:rsidP="00054B44">
      <w:pPr>
        <w:spacing w:after="0" w:line="21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AF8603E" w14:textId="1DC62E49" w:rsidR="00783682" w:rsidRPr="00783682" w:rsidRDefault="00783682" w:rsidP="00DA77D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83682">
        <w:rPr>
          <w:rFonts w:ascii="Times New Roman" w:hAnsi="Times New Roman" w:cs="Times New Roman"/>
          <w:b/>
          <w:sz w:val="26"/>
          <w:szCs w:val="26"/>
        </w:rPr>
        <w:t>В случае выявления неточностей в описании товаров, просьба сообщить нам об этом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66B7373D" w14:textId="4AC07C78" w:rsidR="00DD2DE8" w:rsidRPr="00DD2DE8" w:rsidRDefault="00DD2DE8" w:rsidP="004271E2">
      <w:pPr>
        <w:tabs>
          <w:tab w:val="left" w:pos="6765"/>
        </w:tabs>
        <w:spacing w:after="0" w:line="260" w:lineRule="exact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2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427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В.В. Семкин</w:t>
      </w:r>
    </w:p>
    <w:p w14:paraId="1DCF16D3" w14:textId="41CFD972" w:rsidR="00DD2DE8" w:rsidRPr="00DD2DE8" w:rsidRDefault="00496FD9" w:rsidP="00DD2DE8">
      <w:pPr>
        <w:spacing w:after="0" w:line="26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45AF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D2DE8" w:rsidRPr="00DD2DE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65F5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D2DE8" w:rsidRPr="00DD2DE8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</w:p>
    <w:p w14:paraId="2CAB5334" w14:textId="77777777" w:rsidR="00DD2DE8" w:rsidRPr="00A933EB" w:rsidRDefault="00DD2DE8" w:rsidP="00DD2DE8">
      <w:pPr>
        <w:spacing w:after="0" w:line="260" w:lineRule="exact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0BE1371F" w14:textId="5A0C535D" w:rsidR="00786742" w:rsidRDefault="00786742" w:rsidP="00054B44">
      <w:pPr>
        <w:tabs>
          <w:tab w:val="left" w:pos="6765"/>
        </w:tabs>
        <w:spacing w:after="0" w:line="260" w:lineRule="exact"/>
        <w:ind w:right="48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86742" w:rsidSect="00E927AD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9B"/>
    <w:rsid w:val="0003449B"/>
    <w:rsid w:val="00050DB3"/>
    <w:rsid w:val="00053115"/>
    <w:rsid w:val="00054B44"/>
    <w:rsid w:val="00097A06"/>
    <w:rsid w:val="000A1012"/>
    <w:rsid w:val="000A3C95"/>
    <w:rsid w:val="000D0AAC"/>
    <w:rsid w:val="00105A5A"/>
    <w:rsid w:val="0013670A"/>
    <w:rsid w:val="0015022C"/>
    <w:rsid w:val="00154502"/>
    <w:rsid w:val="00254454"/>
    <w:rsid w:val="00374C9B"/>
    <w:rsid w:val="003A40CB"/>
    <w:rsid w:val="004271E2"/>
    <w:rsid w:val="00427654"/>
    <w:rsid w:val="00496FD9"/>
    <w:rsid w:val="004A2BF1"/>
    <w:rsid w:val="00545AFC"/>
    <w:rsid w:val="0055561D"/>
    <w:rsid w:val="00636EBC"/>
    <w:rsid w:val="00660DDF"/>
    <w:rsid w:val="00673203"/>
    <w:rsid w:val="006C6EA8"/>
    <w:rsid w:val="0076582F"/>
    <w:rsid w:val="00783682"/>
    <w:rsid w:val="00786742"/>
    <w:rsid w:val="007932F7"/>
    <w:rsid w:val="007F3CC1"/>
    <w:rsid w:val="00865F5B"/>
    <w:rsid w:val="00876D48"/>
    <w:rsid w:val="008D00BF"/>
    <w:rsid w:val="00922D4A"/>
    <w:rsid w:val="00936CD9"/>
    <w:rsid w:val="00956C3B"/>
    <w:rsid w:val="009754D0"/>
    <w:rsid w:val="00990A24"/>
    <w:rsid w:val="009A0D8E"/>
    <w:rsid w:val="009E6528"/>
    <w:rsid w:val="00A64783"/>
    <w:rsid w:val="00A86739"/>
    <w:rsid w:val="00A933EB"/>
    <w:rsid w:val="00A97709"/>
    <w:rsid w:val="00B178B7"/>
    <w:rsid w:val="00B31559"/>
    <w:rsid w:val="00B60261"/>
    <w:rsid w:val="00B825B7"/>
    <w:rsid w:val="00C03ABC"/>
    <w:rsid w:val="00CE7E89"/>
    <w:rsid w:val="00CF7F50"/>
    <w:rsid w:val="00D350CA"/>
    <w:rsid w:val="00D82BA5"/>
    <w:rsid w:val="00D83575"/>
    <w:rsid w:val="00DA4230"/>
    <w:rsid w:val="00DA77D9"/>
    <w:rsid w:val="00DD2DE8"/>
    <w:rsid w:val="00DD5CAD"/>
    <w:rsid w:val="00DE7294"/>
    <w:rsid w:val="00E359C3"/>
    <w:rsid w:val="00E5790B"/>
    <w:rsid w:val="00E86C7E"/>
    <w:rsid w:val="00E927AD"/>
    <w:rsid w:val="00F03199"/>
    <w:rsid w:val="00F40D85"/>
    <w:rsid w:val="00F7091A"/>
    <w:rsid w:val="00F7791E"/>
    <w:rsid w:val="00F86ADB"/>
    <w:rsid w:val="00FC511D"/>
    <w:rsid w:val="00FD3664"/>
    <w:rsid w:val="00FF0A9B"/>
    <w:rsid w:val="00FF0B49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8A9845"/>
  <w15:chartTrackingRefBased/>
  <w15:docId w15:val="{3E024805-95AF-4D0B-9EA1-72D15F4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6582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A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D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6D48"/>
    <w:rPr>
      <w:color w:val="605E5C"/>
      <w:shd w:val="clear" w:color="auto" w:fill="E1DFDD"/>
    </w:rPr>
  </w:style>
  <w:style w:type="paragraph" w:customStyle="1" w:styleId="point">
    <w:name w:val="point"/>
    <w:basedOn w:val="a"/>
    <w:rsid w:val="007932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7932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6582F"/>
    <w:rPr>
      <w:rFonts w:ascii="Cambria" w:eastAsia="Times New Roman" w:hAnsi="Cambria" w:cs="Times New Roman"/>
      <w:b/>
      <w:sz w:val="26"/>
      <w:szCs w:val="20"/>
      <w:lang w:val="x-none" w:eastAsia="x-none"/>
    </w:rPr>
  </w:style>
  <w:style w:type="paragraph" w:customStyle="1" w:styleId="1">
    <w:name w:val="Без интервала1"/>
    <w:link w:val="NoSpacingChar"/>
    <w:rsid w:val="007658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76582F"/>
    <w:rPr>
      <w:rFonts w:ascii="Calibri" w:eastAsia="Times New Roman" w:hAnsi="Calibri" w:cs="Times New Roman"/>
    </w:rPr>
  </w:style>
  <w:style w:type="paragraph" w:styleId="a5">
    <w:name w:val="List Paragraph"/>
    <w:basedOn w:val="a"/>
    <w:qFormat/>
    <w:rsid w:val="00765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58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word-wrapper">
    <w:name w:val="word-wrapper"/>
    <w:basedOn w:val="a0"/>
    <w:rsid w:val="0003449B"/>
  </w:style>
  <w:style w:type="paragraph" w:customStyle="1" w:styleId="underpoint">
    <w:name w:val="underpoint"/>
    <w:basedOn w:val="a"/>
    <w:rsid w:val="00DD5CA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F0B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786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6"/>
    <w:uiPriority w:val="59"/>
    <w:rsid w:val="0042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2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lit-by-words">
    <w:name w:val="split-by-words"/>
    <w:basedOn w:val="a"/>
    <w:rsid w:val="008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7">
    <w:name w:val="Normal (Web)"/>
    <w:basedOn w:val="a"/>
    <w:uiPriority w:val="99"/>
    <w:semiHidden/>
    <w:unhideWhenUsed/>
    <w:rsid w:val="008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0D0A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FF0A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ut5@mod.mi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12B4-DDA0-48A3-A33C-C462348C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(ЦОВУ)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Серегова-Айзатулина Т.А.</dc:creator>
  <cp:keywords/>
  <dc:description/>
  <cp:lastModifiedBy>Семкин В.В.</cp:lastModifiedBy>
  <cp:revision>11</cp:revision>
  <cp:lastPrinted>2026-03-18T08:22:00Z</cp:lastPrinted>
  <dcterms:created xsi:type="dcterms:W3CDTF">2026-02-26T07:37:00Z</dcterms:created>
  <dcterms:modified xsi:type="dcterms:W3CDTF">2026-03-18T09:43:00Z</dcterms:modified>
</cp:coreProperties>
</file>