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2266E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Hlk130205919"/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ДОБРЫЙ ДЕНЬ!</w:t>
      </w:r>
    </w:p>
    <w:p w14:paraId="69091BB5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1D78CF1D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ОПЕРАТИВНОЕ СОВЕЩАНИЕ 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СОСТОИТСЯ 0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u w:val="single"/>
          <w:lang w:val="be-BY" w:eastAsia="ru-RU"/>
        </w:rPr>
        <w:t>9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.03.2026 в 08.00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 пом. № 400 ЗДАНИЯ МИНГОРИСПОЛКОМА.</w:t>
      </w:r>
    </w:p>
    <w:p w14:paraId="3EAE55A4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ОКОНЧАНИЕ РЕГИСТРАЦИИ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УЧАСТНИКОВ ОПЕРАТИВНОГО СОВЕЩАНИЯ - 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В 07.50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!!!</w:t>
      </w:r>
    </w:p>
    <w:p w14:paraId="411840B5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участие руководителя в оперативном совещании необходимо подтвердить путем направления в срок не позднее 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>05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.0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lang w:val="be-BY" w:eastAsia="ru-RU"/>
        </w:rPr>
        <w:t>3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.2026 до 10.00 сообщения на электронный адрес </w:t>
      </w:r>
      <w:hyperlink r:id="rId5" w:history="1">
        <w:r w:rsidRPr="00C946C9">
          <w:rPr>
            <w:rStyle w:val="a5"/>
            <w:rFonts w:ascii="Times New Roman" w:eastAsia="Times New Roman" w:hAnsi="Times New Roman"/>
            <w:b/>
            <w:bCs/>
            <w:sz w:val="28"/>
            <w:szCs w:val="28"/>
            <w:lang w:eastAsia="ru-RU"/>
          </w:rPr>
          <w:t>T.Kurankova@minsk.gov.by</w:t>
        </w:r>
      </w:hyperlink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указав ФИО и должность руководителя или 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причину его отсутствия И ФИО, должность лица, исполняющего обязанности руководителя</w:t>
      </w: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. </w:t>
      </w:r>
    </w:p>
    <w:p w14:paraId="5A772835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284E6BE5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Обращаем Ваше внимание, что в случае необходимости присутствия на оперативном совещании руководителей организаций, не принимающих участие в совещании на постоянной основе, необходимо </w:t>
      </w:r>
      <w:r w:rsidRPr="00C946C9">
        <w:rPr>
          <w:rFonts w:ascii="Times New Roman" w:eastAsia="Times New Roman" w:hAnsi="Times New Roman"/>
          <w:b/>
          <w:bCs/>
          <w:i/>
          <w:iCs/>
          <w:sz w:val="28"/>
          <w:szCs w:val="28"/>
          <w:u w:val="single"/>
          <w:lang w:eastAsia="ru-RU"/>
        </w:rPr>
        <w:t>заблаговременно</w:t>
      </w:r>
      <w:r w:rsidRPr="00C946C9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 xml:space="preserve"> уведомить об этом управление организационной работы главного управления организационно-кадровой работы Мингорисполкома.</w:t>
      </w:r>
    </w:p>
    <w:p w14:paraId="638E0695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5A9F6C87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Присутствие в зале всех участников совещания обязательно!</w:t>
      </w:r>
    </w:p>
    <w:p w14:paraId="31134E30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14:paraId="4CAB446E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уважением,</w:t>
      </w:r>
    </w:p>
    <w:p w14:paraId="616D0441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управление организационной работы</w:t>
      </w:r>
    </w:p>
    <w:p w14:paraId="2E4918B7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главного управления организационно-кадровой работы</w:t>
      </w:r>
    </w:p>
    <w:p w14:paraId="4545FBEC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Мингорисполкома </w:t>
      </w:r>
    </w:p>
    <w:p w14:paraId="28DE659A" w14:textId="77777777" w:rsidR="00C946C9" w:rsidRPr="00C946C9" w:rsidRDefault="00C946C9" w:rsidP="00C946C9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46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218 00 26, 218 00 91</w:t>
      </w:r>
    </w:p>
    <w:p w14:paraId="1EA8BEE7" w14:textId="77777777" w:rsidR="00C946C9" w:rsidRDefault="00C946C9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82D91BF" w14:textId="2596A0EF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СПИСОК</w:t>
      </w:r>
    </w:p>
    <w:p w14:paraId="573CF419" w14:textId="77777777" w:rsidR="00A92D37" w:rsidRPr="00D572EF" w:rsidRDefault="00A92D37" w:rsidP="00A92D37">
      <w:pPr>
        <w:spacing w:line="28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sz w:val="28"/>
          <w:szCs w:val="28"/>
          <w:lang w:eastAsia="ru-RU"/>
        </w:rPr>
        <w:t>руководителей структурных подразделений Мингорисполкома, организаций, выступающих с информацией на оперативном совещании</w:t>
      </w:r>
    </w:p>
    <w:p w14:paraId="586D4743" w14:textId="77777777" w:rsidR="00A92D37" w:rsidRPr="00D572EF" w:rsidRDefault="00A92D37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353A98E" w14:textId="77777777" w:rsidR="00A92D37" w:rsidRPr="00D572EF" w:rsidRDefault="008B7D11" w:rsidP="00A92D37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9</w:t>
      </w:r>
      <w:r w:rsidR="00F70A08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76341B">
        <w:rPr>
          <w:rFonts w:ascii="Times New Roman" w:eastAsia="Times New Roman" w:hAnsi="Times New Roman"/>
          <w:b/>
          <w:sz w:val="28"/>
          <w:szCs w:val="28"/>
          <w:lang w:eastAsia="ru-RU"/>
        </w:rPr>
        <w:t>марта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202</w:t>
      </w:r>
      <w:r w:rsidR="00895CC2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6</w:t>
      </w:r>
      <w:r w:rsidR="00A92D37"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г., начало: 08.00 </w:t>
      </w:r>
    </w:p>
    <w:p w14:paraId="6B9CB314" w14:textId="77777777" w:rsidR="00A92D37" w:rsidRPr="00D572EF" w:rsidRDefault="00A92D37" w:rsidP="00A92D37">
      <w:pPr>
        <w:ind w:left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Место проведения: Мингорисполком, </w:t>
      </w:r>
      <w:proofErr w:type="spellStart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>каб</w:t>
      </w:r>
      <w:proofErr w:type="spellEnd"/>
      <w:r w:rsidRPr="00D572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№ 400 </w:t>
      </w:r>
    </w:p>
    <w:p w14:paraId="758F0843" w14:textId="77777777" w:rsidR="00A92D37" w:rsidRPr="00D572EF" w:rsidRDefault="00A92D37" w:rsidP="00A92D37">
      <w:pPr>
        <w:ind w:left="142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a4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50"/>
        <w:gridCol w:w="8505"/>
      </w:tblGrid>
      <w:tr w:rsidR="00991B1E" w:rsidRPr="00D572EF" w14:paraId="7CE155FB" w14:textId="77777777" w:rsidTr="0009240E">
        <w:trPr>
          <w:trHeight w:val="1134"/>
        </w:trPr>
        <w:tc>
          <w:tcPr>
            <w:tcW w:w="851" w:type="dxa"/>
          </w:tcPr>
          <w:p w14:paraId="0B3CF83E" w14:textId="77777777" w:rsidR="00991B1E" w:rsidRPr="00D572EF" w:rsidRDefault="00991B1E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3D0C066A" w14:textId="77777777" w:rsidR="00991B1E" w:rsidRPr="00D572EF" w:rsidRDefault="00991B1E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9078BA" w:rsidRPr="00D572EF" w14:paraId="0159C99F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115EEA93" w14:textId="77777777" w:rsidR="009078BA" w:rsidRPr="00D572EF" w:rsidRDefault="008B7D11" w:rsidP="009078BA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строительстве объектов и ходе освоения Инвестиционной программы </w:t>
                  </w:r>
                  <w:proofErr w:type="spellStart"/>
                  <w:r>
                    <w:rPr>
                      <w:b/>
                      <w:sz w:val="28"/>
                      <w:szCs w:val="28"/>
                    </w:rPr>
                    <w:t>г.Минска</w:t>
                  </w:r>
                  <w:proofErr w:type="spellEnd"/>
                  <w:r>
                    <w:rPr>
                      <w:b/>
                      <w:sz w:val="28"/>
                      <w:szCs w:val="28"/>
                    </w:rPr>
                    <w:t xml:space="preserve"> на 2026 год</w:t>
                  </w:r>
                </w:p>
              </w:tc>
            </w:tr>
            <w:tr w:rsidR="009078BA" w:rsidRPr="00D572EF" w14:paraId="629E0214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6C987F6C" w14:textId="77777777" w:rsidR="00D11A69" w:rsidRPr="00D572EF" w:rsidRDefault="00D11A69" w:rsidP="00D11A69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572E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572EF">
                    <w:rPr>
                      <w:i/>
                      <w:sz w:val="28"/>
                      <w:szCs w:val="28"/>
                    </w:rPr>
                    <w:t xml:space="preserve">.: </w:t>
                  </w:r>
                  <w:r w:rsidR="008B7D11">
                    <w:rPr>
                      <w:b/>
                      <w:i/>
                      <w:sz w:val="28"/>
                      <w:szCs w:val="28"/>
                    </w:rPr>
                    <w:t>Гонтарева Ирина Александровна</w:t>
                  </w:r>
                  <w:r w:rsidRPr="00D572E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315D47F3" w14:textId="77777777" w:rsidR="00D11A69" w:rsidRPr="00D572EF" w:rsidRDefault="008B7D11" w:rsidP="00D51DB8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председатель комитета строительства </w:t>
                  </w: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br/>
                    <w:t>и инвестиции Мингорисполкома</w:t>
                  </w:r>
                </w:p>
              </w:tc>
            </w:tr>
            <w:tr w:rsidR="007D71A5" w:rsidRPr="00D572EF" w14:paraId="5E9D9874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</w:tcPr>
                <w:p w14:paraId="62C29A12" w14:textId="77777777" w:rsidR="007D71A5" w:rsidRPr="00D572EF" w:rsidRDefault="007D71A5" w:rsidP="007D71A5">
                  <w:pPr>
                    <w:pStyle w:val="2"/>
                    <w:spacing w:line="280" w:lineRule="exact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5EEE73E7" w14:textId="77777777" w:rsidR="008E3E2B" w:rsidRPr="00D572EF" w:rsidRDefault="008E3E2B" w:rsidP="008E3E2B">
            <w:pPr>
              <w:pStyle w:val="2"/>
              <w:tabs>
                <w:tab w:val="left" w:pos="2937"/>
              </w:tabs>
              <w:spacing w:line="280" w:lineRule="exact"/>
              <w:ind w:left="2301"/>
              <w:rPr>
                <w:b/>
                <w:sz w:val="28"/>
                <w:szCs w:val="28"/>
                <w:lang w:val="ru-RU"/>
              </w:rPr>
            </w:pPr>
          </w:p>
        </w:tc>
      </w:tr>
      <w:tr w:rsidR="00895CC2" w:rsidRPr="00D572EF" w14:paraId="180B62FA" w14:textId="77777777" w:rsidTr="0009240E">
        <w:trPr>
          <w:trHeight w:val="1134"/>
        </w:trPr>
        <w:tc>
          <w:tcPr>
            <w:tcW w:w="851" w:type="dxa"/>
          </w:tcPr>
          <w:p w14:paraId="6BAC820E" w14:textId="77777777" w:rsidR="00895CC2" w:rsidRPr="00D572EF" w:rsidRDefault="00895CC2" w:rsidP="0009240E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406474C" w14:textId="77777777" w:rsidR="00895CC2" w:rsidRPr="00D572EF" w:rsidRDefault="00895CC2" w:rsidP="0009240E">
            <w:pPr>
              <w:pStyle w:val="2"/>
              <w:tabs>
                <w:tab w:val="left" w:pos="2937"/>
              </w:tabs>
              <w:rPr>
                <w:b/>
                <w:sz w:val="28"/>
                <w:szCs w:val="28"/>
                <w:lang w:val="ru-RU" w:eastAsia="en-US"/>
              </w:rPr>
            </w:pPr>
          </w:p>
        </w:tc>
        <w:tc>
          <w:tcPr>
            <w:tcW w:w="8505" w:type="dxa"/>
          </w:tcPr>
          <w:tbl>
            <w:tblPr>
              <w:tblW w:w="8397" w:type="dxa"/>
              <w:tblLayout w:type="fixed"/>
              <w:tblCellMar>
                <w:left w:w="73" w:type="dxa"/>
                <w:right w:w="73" w:type="dxa"/>
              </w:tblCellMar>
              <w:tblLook w:val="04A0" w:firstRow="1" w:lastRow="0" w:firstColumn="1" w:lastColumn="0" w:noHBand="0" w:noVBand="1"/>
            </w:tblPr>
            <w:tblGrid>
              <w:gridCol w:w="8255"/>
              <w:gridCol w:w="142"/>
            </w:tblGrid>
            <w:tr w:rsidR="007D71A5" w:rsidRPr="00D572EF" w14:paraId="24804558" w14:textId="77777777" w:rsidTr="00A14EF0">
              <w:trPr>
                <w:cantSplit/>
                <w:trHeight w:val="301"/>
              </w:trPr>
              <w:tc>
                <w:tcPr>
                  <w:tcW w:w="8397" w:type="dxa"/>
                  <w:gridSpan w:val="2"/>
                </w:tcPr>
                <w:p w14:paraId="0FEA2453" w14:textId="77777777" w:rsidR="007D71A5" w:rsidRPr="00D572EF" w:rsidRDefault="007D71A5" w:rsidP="007D71A5">
                  <w:pPr>
                    <w:pStyle w:val="2"/>
                    <w:widowControl w:val="0"/>
                    <w:tabs>
                      <w:tab w:val="left" w:pos="2937"/>
                    </w:tabs>
                    <w:spacing w:line="280" w:lineRule="exact"/>
                    <w:rPr>
                      <w:b/>
                      <w:sz w:val="28"/>
                      <w:szCs w:val="28"/>
                    </w:rPr>
                  </w:pPr>
                  <w:r w:rsidRPr="00D572EF">
                    <w:rPr>
                      <w:b/>
                      <w:sz w:val="28"/>
                      <w:szCs w:val="28"/>
                    </w:rPr>
                    <w:t xml:space="preserve">О </w:t>
                  </w:r>
                  <w:r w:rsidR="008B7D11">
                    <w:rPr>
                      <w:b/>
                      <w:sz w:val="28"/>
                      <w:szCs w:val="28"/>
                    </w:rPr>
                    <w:t>наведении порядка на городских территориях</w:t>
                  </w:r>
                </w:p>
              </w:tc>
            </w:tr>
            <w:tr w:rsidR="007D71A5" w:rsidRPr="00D572EF" w14:paraId="1CFD74AB" w14:textId="77777777" w:rsidTr="00A14EF0">
              <w:trPr>
                <w:gridAfter w:val="1"/>
                <w:wAfter w:w="142" w:type="dxa"/>
                <w:cantSplit/>
                <w:trHeight w:val="391"/>
              </w:trPr>
              <w:tc>
                <w:tcPr>
                  <w:tcW w:w="8255" w:type="dxa"/>
                  <w:hideMark/>
                </w:tcPr>
                <w:p w14:paraId="67F0F57E" w14:textId="77777777" w:rsidR="007D71A5" w:rsidRPr="00D572EF" w:rsidRDefault="007D71A5" w:rsidP="007D71A5">
                  <w:pPr>
                    <w:pStyle w:val="2"/>
                    <w:spacing w:line="280" w:lineRule="exact"/>
                    <w:ind w:left="2301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D572EF">
                    <w:rPr>
                      <w:i/>
                      <w:sz w:val="28"/>
                      <w:szCs w:val="28"/>
                    </w:rPr>
                    <w:t>Докл</w:t>
                  </w:r>
                  <w:proofErr w:type="spellEnd"/>
                  <w:r w:rsidRPr="00D572EF">
                    <w:rPr>
                      <w:i/>
                      <w:sz w:val="28"/>
                      <w:szCs w:val="28"/>
                    </w:rPr>
                    <w:t xml:space="preserve">.: </w:t>
                  </w:r>
                  <w:proofErr w:type="spellStart"/>
                  <w:r w:rsidR="008B7D11">
                    <w:rPr>
                      <w:b/>
                      <w:i/>
                      <w:sz w:val="28"/>
                      <w:szCs w:val="28"/>
                    </w:rPr>
                    <w:t>Раковщик</w:t>
                  </w:r>
                  <w:proofErr w:type="spellEnd"/>
                  <w:r w:rsidR="008B7D11">
                    <w:rPr>
                      <w:b/>
                      <w:i/>
                      <w:sz w:val="28"/>
                      <w:szCs w:val="28"/>
                    </w:rPr>
                    <w:t xml:space="preserve"> Александр </w:t>
                  </w:r>
                  <w:proofErr w:type="spellStart"/>
                  <w:r w:rsidR="008B7D11">
                    <w:rPr>
                      <w:b/>
                      <w:i/>
                      <w:sz w:val="28"/>
                      <w:szCs w:val="28"/>
                    </w:rPr>
                    <w:t>Вилявич</w:t>
                  </w:r>
                  <w:proofErr w:type="spellEnd"/>
                  <w:r w:rsidRPr="00D572EF">
                    <w:rPr>
                      <w:b/>
                      <w:i/>
                      <w:sz w:val="28"/>
                      <w:szCs w:val="28"/>
                    </w:rPr>
                    <w:t>,</w:t>
                  </w:r>
                </w:p>
                <w:p w14:paraId="2206C947" w14:textId="77777777" w:rsidR="007D71A5" w:rsidRPr="00D572EF" w:rsidRDefault="008B7D11" w:rsidP="007D71A5">
                  <w:pPr>
                    <w:spacing w:line="280" w:lineRule="exact"/>
                    <w:ind w:left="2301"/>
                    <w:jc w:val="both"/>
                    <w:rPr>
                      <w:rFonts w:ascii="Times New Roman" w:hAnsi="Times New Roman"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>начальник управления городского хозяйства и энергетики</w:t>
                  </w:r>
                  <w:r w:rsidR="0076341B">
                    <w:rPr>
                      <w:rFonts w:ascii="Times New Roman" w:hAnsi="Times New Roman"/>
                      <w:i/>
                      <w:sz w:val="28"/>
                      <w:szCs w:val="28"/>
                    </w:rPr>
                    <w:t xml:space="preserve"> Мингорисполкома </w:t>
                  </w:r>
                </w:p>
                <w:p w14:paraId="79646ED9" w14:textId="77777777" w:rsidR="007D71A5" w:rsidRPr="00D572EF" w:rsidRDefault="007D71A5" w:rsidP="009C6E6E">
                  <w:pPr>
                    <w:spacing w:line="280" w:lineRule="exact"/>
                    <w:ind w:left="2254"/>
                    <w:jc w:val="both"/>
                    <w:rPr>
                      <w:i/>
                      <w:sz w:val="28"/>
                      <w:szCs w:val="28"/>
                    </w:rPr>
                  </w:pPr>
                </w:p>
              </w:tc>
            </w:tr>
          </w:tbl>
          <w:p w14:paraId="42718516" w14:textId="77777777" w:rsidR="00031265" w:rsidRPr="00D572EF" w:rsidRDefault="00031265" w:rsidP="00D75491">
            <w:pPr>
              <w:spacing w:line="280" w:lineRule="exact"/>
              <w:ind w:left="2308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43A628B2" w14:textId="77777777" w:rsidTr="0009240E">
        <w:tc>
          <w:tcPr>
            <w:tcW w:w="851" w:type="dxa"/>
          </w:tcPr>
          <w:p w14:paraId="07E0DD53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58977E16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D572EF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505" w:type="dxa"/>
          </w:tcPr>
          <w:tbl>
            <w:tblPr>
              <w:tblpPr w:leftFromText="180" w:rightFromText="180" w:bottomFromText="160" w:horzAnchor="margin" w:tblpXSpec="center" w:tblpY="-1140"/>
              <w:tblW w:w="8790" w:type="dxa"/>
              <w:tblLayout w:type="fixed"/>
              <w:tblLook w:val="04A0" w:firstRow="1" w:lastRow="0" w:firstColumn="1" w:lastColumn="0" w:noHBand="0" w:noVBand="1"/>
            </w:tblPr>
            <w:tblGrid>
              <w:gridCol w:w="8790"/>
            </w:tblGrid>
            <w:tr w:rsidR="00991B1E" w:rsidRPr="00D572EF" w14:paraId="30D2A742" w14:textId="77777777" w:rsidTr="0009240E">
              <w:trPr>
                <w:cantSplit/>
                <w:trHeight w:val="643"/>
              </w:trPr>
              <w:tc>
                <w:tcPr>
                  <w:tcW w:w="8790" w:type="dxa"/>
                </w:tcPr>
                <w:p w14:paraId="46CCF007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Максимальная продолжительность выступления 10 минут</w:t>
                  </w:r>
                </w:p>
                <w:p w14:paraId="3F2114CF" w14:textId="77777777" w:rsidR="00991B1E" w:rsidRPr="00D572EF" w:rsidRDefault="00991B1E" w:rsidP="00301899">
                  <w:pPr>
                    <w:pStyle w:val="a3"/>
                    <w:widowControl w:val="0"/>
                    <w:spacing w:line="240" w:lineRule="exact"/>
                    <w:ind w:left="323" w:firstLine="845"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  <w:r w:rsidRPr="00D572EF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Рекомендуется выступление сопровождать слайд-презентацией</w:t>
                  </w:r>
                </w:p>
                <w:p w14:paraId="732821FD" w14:textId="77777777" w:rsidR="00991B1E" w:rsidRPr="00D572EF" w:rsidRDefault="00991B1E" w:rsidP="00301899">
                  <w:pPr>
                    <w:pStyle w:val="a3"/>
                    <w:widowControl w:val="0"/>
                    <w:ind w:left="0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14:paraId="65ACCA1D" w14:textId="77777777" w:rsidR="00991B1E" w:rsidRPr="00D572EF" w:rsidRDefault="00991B1E" w:rsidP="00301899">
                  <w:pPr>
                    <w:pStyle w:val="a3"/>
                    <w:widowControl w:val="0"/>
                    <w:ind w:left="0" w:right="177"/>
                    <w:jc w:val="right"/>
                    <w:rPr>
                      <w:rFonts w:ascii="Times New Roman" w:eastAsia="Times New Roman" w:hAnsi="Times New Roman"/>
                      <w:i/>
                      <w:sz w:val="20"/>
                      <w:szCs w:val="20"/>
                      <w:lang w:eastAsia="ru-RU"/>
                    </w:rPr>
                  </w:pPr>
                  <w:r w:rsidRPr="00D572EF">
                    <w:rPr>
                      <w:rFonts w:ascii="Times New Roman" w:hAnsi="Times New Roman"/>
                      <w:sz w:val="20"/>
                      <w:szCs w:val="20"/>
                    </w:rPr>
                    <w:t>Главное управление организационно-кадровой работы Мингорисполкома</w:t>
                  </w:r>
                </w:p>
              </w:tc>
            </w:tr>
          </w:tbl>
          <w:p w14:paraId="1C6757F6" w14:textId="77777777" w:rsidR="00991B1E" w:rsidRPr="00D572EF" w:rsidRDefault="00991B1E" w:rsidP="00301899">
            <w:pPr>
              <w:widowControl w:val="0"/>
              <w:jc w:val="both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91B1E" w:rsidRPr="00D572EF" w14:paraId="473EACB2" w14:textId="77777777" w:rsidTr="0009240E">
        <w:tc>
          <w:tcPr>
            <w:tcW w:w="851" w:type="dxa"/>
          </w:tcPr>
          <w:p w14:paraId="58741492" w14:textId="77777777" w:rsidR="00991B1E" w:rsidRPr="00D572EF" w:rsidRDefault="00991B1E" w:rsidP="00301899">
            <w:pPr>
              <w:pStyle w:val="a3"/>
              <w:widowControl w:val="0"/>
              <w:ind w:left="0" w:right="-3193" w:firstLine="2977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0" w:type="dxa"/>
          </w:tcPr>
          <w:p w14:paraId="7846120E" w14:textId="77777777" w:rsidR="00991B1E" w:rsidRPr="00D572EF" w:rsidRDefault="00991B1E" w:rsidP="00301899">
            <w:pPr>
              <w:pStyle w:val="a3"/>
              <w:widowControl w:val="0"/>
              <w:ind w:left="604"/>
              <w:jc w:val="both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505" w:type="dxa"/>
          </w:tcPr>
          <w:p w14:paraId="332FAE4E" w14:textId="77777777" w:rsidR="00991B1E" w:rsidRPr="00D572EF" w:rsidRDefault="00991B1E" w:rsidP="00301899">
            <w:pPr>
              <w:widowControl w:val="0"/>
              <w:rPr>
                <w:sz w:val="28"/>
                <w:szCs w:val="28"/>
                <w:lang w:val="ru-RU"/>
              </w:rPr>
            </w:pPr>
          </w:p>
        </w:tc>
      </w:tr>
      <w:bookmarkEnd w:id="0"/>
    </w:tbl>
    <w:p w14:paraId="4A73F1A5" w14:textId="77777777" w:rsidR="001E52CB" w:rsidRPr="00D572EF" w:rsidRDefault="001E52CB" w:rsidP="00301899">
      <w:pPr>
        <w:widowControl w:val="0"/>
      </w:pPr>
    </w:p>
    <w:p w14:paraId="5D0A1DA2" w14:textId="77777777" w:rsidR="00301899" w:rsidRPr="00D572EF" w:rsidRDefault="00301899" w:rsidP="00301899">
      <w:pPr>
        <w:widowControl w:val="0"/>
      </w:pPr>
    </w:p>
    <w:sectPr w:rsidR="00301899" w:rsidRPr="00D57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728C7"/>
    <w:multiLevelType w:val="hybridMultilevel"/>
    <w:tmpl w:val="0372830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933391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D37"/>
    <w:rsid w:val="0000514B"/>
    <w:rsid w:val="00005C45"/>
    <w:rsid w:val="00012EF0"/>
    <w:rsid w:val="00021936"/>
    <w:rsid w:val="00031265"/>
    <w:rsid w:val="0006372C"/>
    <w:rsid w:val="00064CB4"/>
    <w:rsid w:val="00071521"/>
    <w:rsid w:val="0007603C"/>
    <w:rsid w:val="000B00C9"/>
    <w:rsid w:val="000C0775"/>
    <w:rsid w:val="000C4BB5"/>
    <w:rsid w:val="000D4B78"/>
    <w:rsid w:val="000F5708"/>
    <w:rsid w:val="00104F47"/>
    <w:rsid w:val="00116E78"/>
    <w:rsid w:val="0012160D"/>
    <w:rsid w:val="00123D7D"/>
    <w:rsid w:val="00136A48"/>
    <w:rsid w:val="00181101"/>
    <w:rsid w:val="00187191"/>
    <w:rsid w:val="00187647"/>
    <w:rsid w:val="001B4460"/>
    <w:rsid w:val="001E52CB"/>
    <w:rsid w:val="00226A71"/>
    <w:rsid w:val="00245177"/>
    <w:rsid w:val="0024521D"/>
    <w:rsid w:val="002C6EAE"/>
    <w:rsid w:val="002D02A6"/>
    <w:rsid w:val="00301899"/>
    <w:rsid w:val="003111D4"/>
    <w:rsid w:val="0032716B"/>
    <w:rsid w:val="00334EB4"/>
    <w:rsid w:val="00374FD6"/>
    <w:rsid w:val="003A1C53"/>
    <w:rsid w:val="003C3338"/>
    <w:rsid w:val="003D4358"/>
    <w:rsid w:val="003E2558"/>
    <w:rsid w:val="004133CF"/>
    <w:rsid w:val="00447BDA"/>
    <w:rsid w:val="00447C51"/>
    <w:rsid w:val="00465AF9"/>
    <w:rsid w:val="00472FE6"/>
    <w:rsid w:val="00487FA4"/>
    <w:rsid w:val="004906C4"/>
    <w:rsid w:val="00495A99"/>
    <w:rsid w:val="004A56A9"/>
    <w:rsid w:val="004C0B47"/>
    <w:rsid w:val="004C21EA"/>
    <w:rsid w:val="004E5C12"/>
    <w:rsid w:val="004F62B6"/>
    <w:rsid w:val="00510738"/>
    <w:rsid w:val="00515D23"/>
    <w:rsid w:val="00547DB2"/>
    <w:rsid w:val="0057752A"/>
    <w:rsid w:val="005A0F2B"/>
    <w:rsid w:val="005B1930"/>
    <w:rsid w:val="005B7E84"/>
    <w:rsid w:val="005C51E2"/>
    <w:rsid w:val="006205EC"/>
    <w:rsid w:val="00644E8B"/>
    <w:rsid w:val="006600BD"/>
    <w:rsid w:val="00693F02"/>
    <w:rsid w:val="006977EF"/>
    <w:rsid w:val="006C11A4"/>
    <w:rsid w:val="006D6FD3"/>
    <w:rsid w:val="007027A6"/>
    <w:rsid w:val="0072784A"/>
    <w:rsid w:val="00735F0A"/>
    <w:rsid w:val="007474A6"/>
    <w:rsid w:val="0076341B"/>
    <w:rsid w:val="00765E13"/>
    <w:rsid w:val="007740DE"/>
    <w:rsid w:val="00775063"/>
    <w:rsid w:val="007951F8"/>
    <w:rsid w:val="007A18BD"/>
    <w:rsid w:val="007D71A5"/>
    <w:rsid w:val="007D773A"/>
    <w:rsid w:val="007E2407"/>
    <w:rsid w:val="0084639D"/>
    <w:rsid w:val="0088175E"/>
    <w:rsid w:val="008871A1"/>
    <w:rsid w:val="0088747D"/>
    <w:rsid w:val="00895CC2"/>
    <w:rsid w:val="008A555A"/>
    <w:rsid w:val="008B7D11"/>
    <w:rsid w:val="008D149B"/>
    <w:rsid w:val="008D3FA1"/>
    <w:rsid w:val="008D73D9"/>
    <w:rsid w:val="008E3E2B"/>
    <w:rsid w:val="009025FF"/>
    <w:rsid w:val="00904E55"/>
    <w:rsid w:val="00905708"/>
    <w:rsid w:val="009078BA"/>
    <w:rsid w:val="00934174"/>
    <w:rsid w:val="0097093C"/>
    <w:rsid w:val="00991B1E"/>
    <w:rsid w:val="009A65B0"/>
    <w:rsid w:val="009C6E6E"/>
    <w:rsid w:val="009F6F08"/>
    <w:rsid w:val="00A405AE"/>
    <w:rsid w:val="00A45A77"/>
    <w:rsid w:val="00A51FB9"/>
    <w:rsid w:val="00A53613"/>
    <w:rsid w:val="00A55C93"/>
    <w:rsid w:val="00A9069F"/>
    <w:rsid w:val="00A92D37"/>
    <w:rsid w:val="00AA5337"/>
    <w:rsid w:val="00AB5FB9"/>
    <w:rsid w:val="00AC116E"/>
    <w:rsid w:val="00AE2401"/>
    <w:rsid w:val="00AE5903"/>
    <w:rsid w:val="00B04034"/>
    <w:rsid w:val="00B121C2"/>
    <w:rsid w:val="00B3669C"/>
    <w:rsid w:val="00B930DC"/>
    <w:rsid w:val="00B94229"/>
    <w:rsid w:val="00BB0C20"/>
    <w:rsid w:val="00BB63C4"/>
    <w:rsid w:val="00BC3F2D"/>
    <w:rsid w:val="00BE195E"/>
    <w:rsid w:val="00C03984"/>
    <w:rsid w:val="00C0640B"/>
    <w:rsid w:val="00C06C9D"/>
    <w:rsid w:val="00C078B6"/>
    <w:rsid w:val="00C33175"/>
    <w:rsid w:val="00C355FF"/>
    <w:rsid w:val="00C53F58"/>
    <w:rsid w:val="00C6345A"/>
    <w:rsid w:val="00C82740"/>
    <w:rsid w:val="00C946C9"/>
    <w:rsid w:val="00CA7EC2"/>
    <w:rsid w:val="00D055DB"/>
    <w:rsid w:val="00D11A69"/>
    <w:rsid w:val="00D35DCF"/>
    <w:rsid w:val="00D47AE7"/>
    <w:rsid w:val="00D51DB8"/>
    <w:rsid w:val="00D572EF"/>
    <w:rsid w:val="00D60CA0"/>
    <w:rsid w:val="00D75048"/>
    <w:rsid w:val="00D75491"/>
    <w:rsid w:val="00D76CD1"/>
    <w:rsid w:val="00DB669F"/>
    <w:rsid w:val="00DC566C"/>
    <w:rsid w:val="00DF2B77"/>
    <w:rsid w:val="00E026A0"/>
    <w:rsid w:val="00E0736B"/>
    <w:rsid w:val="00E463D8"/>
    <w:rsid w:val="00E63602"/>
    <w:rsid w:val="00E77CF6"/>
    <w:rsid w:val="00EA3E23"/>
    <w:rsid w:val="00EC156A"/>
    <w:rsid w:val="00EE6876"/>
    <w:rsid w:val="00EF4EF2"/>
    <w:rsid w:val="00F00EF5"/>
    <w:rsid w:val="00F0314D"/>
    <w:rsid w:val="00F04613"/>
    <w:rsid w:val="00F05E35"/>
    <w:rsid w:val="00F3274A"/>
    <w:rsid w:val="00F45E3B"/>
    <w:rsid w:val="00F70A08"/>
    <w:rsid w:val="00F85448"/>
    <w:rsid w:val="00FC02E4"/>
    <w:rsid w:val="00FC7E3D"/>
    <w:rsid w:val="00FE085A"/>
    <w:rsid w:val="00FF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EF6FD"/>
  <w15:docId w15:val="{0EB47691-E3F4-44D6-9F6E-B0457962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37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A92D37"/>
    <w:pPr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A92D3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basedOn w:val="a"/>
    <w:uiPriority w:val="34"/>
    <w:qFormat/>
    <w:rsid w:val="00A92D37"/>
    <w:pPr>
      <w:ind w:left="720"/>
      <w:contextualSpacing/>
    </w:pPr>
  </w:style>
  <w:style w:type="table" w:styleId="a4">
    <w:name w:val="Table Grid"/>
    <w:basedOn w:val="a1"/>
    <w:uiPriority w:val="39"/>
    <w:rsid w:val="00A92D37"/>
    <w:pPr>
      <w:spacing w:after="0" w:line="240" w:lineRule="auto"/>
    </w:pPr>
    <w:rPr>
      <w:lang w:val="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946C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94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2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.Kurankova@min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В. Беляева</dc:creator>
  <cp:lastModifiedBy>242</cp:lastModifiedBy>
  <cp:revision>6</cp:revision>
  <cp:lastPrinted>2026-03-02T08:14:00Z</cp:lastPrinted>
  <dcterms:created xsi:type="dcterms:W3CDTF">2026-02-23T11:10:00Z</dcterms:created>
  <dcterms:modified xsi:type="dcterms:W3CDTF">2026-03-03T08:27:00Z</dcterms:modified>
</cp:coreProperties>
</file>