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42" w:rsidRPr="00F0339C" w:rsidRDefault="004B5542" w:rsidP="00F0339C">
      <w:pPr>
        <w:pStyle w:val="nonumheader"/>
        <w:rPr>
          <w:sz w:val="28"/>
          <w:szCs w:val="28"/>
        </w:rPr>
      </w:pPr>
      <w:r w:rsidRPr="00F0339C">
        <w:rPr>
          <w:sz w:val="28"/>
          <w:szCs w:val="28"/>
        </w:rPr>
        <w:t>НОРМАТИВЫ РАСХОДА РЕСУРСОВ</w:t>
      </w:r>
      <w:r w:rsidRPr="00F0339C">
        <w:rPr>
          <w:sz w:val="28"/>
          <w:szCs w:val="28"/>
        </w:rPr>
        <w:br/>
        <w:t>В НАТУРАЛЬНОМ ВЫРАЖЕНИИ</w:t>
      </w:r>
      <w:r w:rsidRPr="00F0339C">
        <w:rPr>
          <w:sz w:val="28"/>
          <w:szCs w:val="28"/>
        </w:rPr>
        <w:br/>
        <w:t>на строительные конструкции и работы</w:t>
      </w:r>
      <w:r w:rsidRPr="00F0339C">
        <w:rPr>
          <w:sz w:val="28"/>
          <w:szCs w:val="28"/>
        </w:rPr>
        <w:br/>
        <w:t>Сборник 39</w:t>
      </w:r>
      <w:r w:rsidRPr="00F0339C">
        <w:rPr>
          <w:sz w:val="28"/>
          <w:szCs w:val="28"/>
        </w:rPr>
        <w:br/>
      </w:r>
      <w:r w:rsidRPr="00F0339C">
        <w:rPr>
          <w:sz w:val="32"/>
          <w:szCs w:val="32"/>
        </w:rPr>
        <w:t>Металлические конструкции гидротехнических сооружений</w:t>
      </w:r>
    </w:p>
    <w:p w:rsidR="004B5542" w:rsidRPr="00F0339C" w:rsidRDefault="004B5542" w:rsidP="00F0339C">
      <w:pPr>
        <w:pStyle w:val="nonumheader"/>
        <w:rPr>
          <w:sz w:val="32"/>
          <w:szCs w:val="32"/>
        </w:rPr>
      </w:pPr>
      <w:r w:rsidRPr="00F0339C">
        <w:rPr>
          <w:sz w:val="28"/>
          <w:szCs w:val="28"/>
        </w:rPr>
        <w:t>НАРМАТЫВЫ РАСХОДА РЭСУРСАЎ</w:t>
      </w:r>
      <w:r w:rsidRPr="00F0339C">
        <w:rPr>
          <w:sz w:val="28"/>
          <w:szCs w:val="28"/>
        </w:rPr>
        <w:br/>
        <w:t>У НАТУРАЛЬНЫМ ВЫРАЖЭННІ</w:t>
      </w:r>
      <w:r w:rsidRPr="00F0339C">
        <w:rPr>
          <w:sz w:val="28"/>
          <w:szCs w:val="28"/>
        </w:rPr>
        <w:br/>
        <w:t xml:space="preserve">на </w:t>
      </w:r>
      <w:proofErr w:type="spellStart"/>
      <w:r w:rsidRPr="00F0339C">
        <w:rPr>
          <w:sz w:val="28"/>
          <w:szCs w:val="28"/>
        </w:rPr>
        <w:t>будаўнічыя</w:t>
      </w:r>
      <w:proofErr w:type="spellEnd"/>
      <w:r w:rsidRPr="00F0339C">
        <w:rPr>
          <w:sz w:val="28"/>
          <w:szCs w:val="28"/>
        </w:rPr>
        <w:t xml:space="preserve"> </w:t>
      </w:r>
      <w:proofErr w:type="spellStart"/>
      <w:r w:rsidRPr="00F0339C">
        <w:rPr>
          <w:sz w:val="28"/>
          <w:szCs w:val="28"/>
        </w:rPr>
        <w:t>канструкцыі</w:t>
      </w:r>
      <w:proofErr w:type="spellEnd"/>
      <w:r w:rsidRPr="00F0339C">
        <w:rPr>
          <w:sz w:val="28"/>
          <w:szCs w:val="28"/>
        </w:rPr>
        <w:t xml:space="preserve"> і работы</w:t>
      </w:r>
      <w:r w:rsidRPr="00F0339C">
        <w:rPr>
          <w:sz w:val="28"/>
          <w:szCs w:val="28"/>
        </w:rPr>
        <w:br/>
      </w:r>
      <w:proofErr w:type="spellStart"/>
      <w:r w:rsidRPr="00F0339C">
        <w:rPr>
          <w:sz w:val="28"/>
          <w:szCs w:val="28"/>
        </w:rPr>
        <w:t>Зборнік</w:t>
      </w:r>
      <w:proofErr w:type="spellEnd"/>
      <w:r w:rsidRPr="00F0339C">
        <w:rPr>
          <w:sz w:val="28"/>
          <w:szCs w:val="28"/>
        </w:rPr>
        <w:t xml:space="preserve"> 39</w:t>
      </w:r>
      <w:r w:rsidRPr="00F0339C">
        <w:rPr>
          <w:sz w:val="28"/>
          <w:szCs w:val="28"/>
        </w:rPr>
        <w:br/>
      </w:r>
      <w:proofErr w:type="spellStart"/>
      <w:r w:rsidRPr="00F0339C">
        <w:rPr>
          <w:sz w:val="32"/>
          <w:szCs w:val="32"/>
        </w:rPr>
        <w:t>Металічныя</w:t>
      </w:r>
      <w:proofErr w:type="spellEnd"/>
      <w:r w:rsidRPr="00F0339C">
        <w:rPr>
          <w:sz w:val="32"/>
          <w:szCs w:val="32"/>
        </w:rPr>
        <w:t xml:space="preserve"> </w:t>
      </w:r>
      <w:proofErr w:type="spellStart"/>
      <w:r w:rsidRPr="00F0339C">
        <w:rPr>
          <w:sz w:val="32"/>
          <w:szCs w:val="32"/>
        </w:rPr>
        <w:t>канструкцыі</w:t>
      </w:r>
      <w:proofErr w:type="spellEnd"/>
      <w:r w:rsidRPr="00F0339C">
        <w:rPr>
          <w:sz w:val="32"/>
          <w:szCs w:val="32"/>
        </w:rPr>
        <w:t xml:space="preserve"> </w:t>
      </w:r>
      <w:proofErr w:type="spellStart"/>
      <w:r w:rsidRPr="00F0339C">
        <w:rPr>
          <w:sz w:val="32"/>
          <w:szCs w:val="32"/>
        </w:rPr>
        <w:t>гідратэхнічных</w:t>
      </w:r>
      <w:proofErr w:type="spellEnd"/>
      <w:r w:rsidRPr="00F0339C">
        <w:rPr>
          <w:sz w:val="32"/>
          <w:szCs w:val="32"/>
        </w:rPr>
        <w:t xml:space="preserve"> </w:t>
      </w:r>
      <w:proofErr w:type="spellStart"/>
      <w:r w:rsidRPr="00F0339C">
        <w:rPr>
          <w:sz w:val="32"/>
          <w:szCs w:val="32"/>
        </w:rPr>
        <w:t>збудаванняў</w:t>
      </w:r>
      <w:proofErr w:type="spellEnd"/>
    </w:p>
    <w:p w:rsidR="004B5542" w:rsidRPr="00F0339C" w:rsidRDefault="004B5542" w:rsidP="00F0339C">
      <w:pPr>
        <w:pStyle w:val="nonumheader"/>
        <w:rPr>
          <w:sz w:val="28"/>
          <w:szCs w:val="28"/>
          <w:lang w:val="en-US"/>
        </w:rPr>
      </w:pPr>
      <w:r w:rsidRPr="00F0339C">
        <w:rPr>
          <w:sz w:val="28"/>
          <w:szCs w:val="28"/>
          <w:lang w:val="en-US"/>
        </w:rPr>
        <w:t>SPECIFICATIONS OF THE EXPENSE OF RESOURCES</w:t>
      </w:r>
      <w:r w:rsidRPr="00F0339C">
        <w:rPr>
          <w:sz w:val="28"/>
          <w:szCs w:val="28"/>
          <w:lang w:val="en-US"/>
        </w:rPr>
        <w:br/>
        <w:t>IN NATURAL EXPRESSION</w:t>
      </w:r>
      <w:r w:rsidRPr="00F0339C">
        <w:rPr>
          <w:sz w:val="28"/>
          <w:szCs w:val="28"/>
          <w:lang w:val="en-US"/>
        </w:rPr>
        <w:br/>
        <w:t>for building constructions and works</w:t>
      </w:r>
      <w:r w:rsidRPr="00F0339C">
        <w:rPr>
          <w:sz w:val="28"/>
          <w:szCs w:val="28"/>
          <w:lang w:val="en-US"/>
        </w:rPr>
        <w:br/>
        <w:t>Miscellany 39</w:t>
      </w:r>
      <w:r w:rsidRPr="00F0339C">
        <w:rPr>
          <w:sz w:val="28"/>
          <w:szCs w:val="28"/>
          <w:lang w:val="en-US"/>
        </w:rPr>
        <w:br/>
        <w:t>Metallic structures of water-development works</w:t>
      </w:r>
    </w:p>
    <w:p w:rsidR="004B5542" w:rsidRPr="00F0339C" w:rsidRDefault="004B5542" w:rsidP="00F0339C">
      <w:pPr>
        <w:pStyle w:val="onestring"/>
      </w:pPr>
      <w:r w:rsidRPr="00F0339C">
        <w:rPr>
          <w:b/>
          <w:bCs/>
        </w:rPr>
        <w:t xml:space="preserve">Дата введения </w:t>
      </w:r>
      <w:r w:rsidR="007023B4" w:rsidRPr="00F0339C">
        <w:rPr>
          <w:b/>
          <w:bCs/>
        </w:rPr>
        <w:t>2026</w:t>
      </w:r>
      <w:r w:rsidRPr="00F0339C">
        <w:rPr>
          <w:b/>
          <w:bCs/>
        </w:rPr>
        <w:t>-05-01</w:t>
      </w:r>
    </w:p>
    <w:p w:rsidR="000C4DD2" w:rsidRPr="00F0339C" w:rsidRDefault="000C4DD2" w:rsidP="00F0339C">
      <w:pPr>
        <w:pStyle w:val="nonumheader"/>
        <w:rPr>
          <w:sz w:val="28"/>
          <w:szCs w:val="28"/>
        </w:rPr>
      </w:pPr>
    </w:p>
    <w:p w:rsidR="004B5542" w:rsidRPr="00F0339C" w:rsidRDefault="004B5542" w:rsidP="00F0339C">
      <w:pPr>
        <w:pStyle w:val="nonumheader"/>
        <w:rPr>
          <w:sz w:val="28"/>
          <w:szCs w:val="28"/>
        </w:rPr>
      </w:pPr>
      <w:r w:rsidRPr="00F0339C">
        <w:rPr>
          <w:sz w:val="28"/>
          <w:szCs w:val="28"/>
        </w:rPr>
        <w:t>ТЕХНИЧЕСКАЯ ЧАСТЬ</w:t>
      </w:r>
    </w:p>
    <w:p w:rsidR="004B5542" w:rsidRPr="00F0339C" w:rsidRDefault="004B5542" w:rsidP="00F0339C">
      <w:pPr>
        <w:pStyle w:val="numheader"/>
        <w:rPr>
          <w:sz w:val="28"/>
          <w:szCs w:val="28"/>
        </w:rPr>
      </w:pPr>
      <w:r w:rsidRPr="00F0339C">
        <w:rPr>
          <w:sz w:val="28"/>
          <w:szCs w:val="28"/>
        </w:rPr>
        <w:t>1. ОБЩИЕ УКАЗАНИЯ</w:t>
      </w:r>
    </w:p>
    <w:p w:rsidR="004B5542" w:rsidRPr="00F0339C" w:rsidRDefault="004B5542" w:rsidP="00F0339C">
      <w:pPr>
        <w:pStyle w:val="underpoint"/>
        <w:rPr>
          <w:b/>
        </w:rPr>
      </w:pPr>
      <w:r w:rsidRPr="00F0339C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4B5542" w:rsidRPr="00F0339C" w:rsidRDefault="004B5542" w:rsidP="00F0339C">
      <w:pPr>
        <w:pStyle w:val="newncpi"/>
        <w:rPr>
          <w:b/>
        </w:rPr>
      </w:pPr>
      <w:r w:rsidRPr="00F0339C">
        <w:rPr>
          <w:b/>
        </w:rPr>
        <w:t>В настоящем Сборнике приведены нормативы на работы по монтажу металлических конструкций гидротехнических сооружений гидроэнергетического, воднотранспортного и водохозяйственного назначения.</w:t>
      </w:r>
    </w:p>
    <w:p w:rsidR="004B5542" w:rsidRPr="00F0339C" w:rsidRDefault="004B5542" w:rsidP="00F0339C">
      <w:pPr>
        <w:pStyle w:val="underpoint"/>
        <w:rPr>
          <w:b/>
        </w:rPr>
      </w:pPr>
      <w:r w:rsidRPr="00F0339C">
        <w:rPr>
          <w:b/>
        </w:rPr>
        <w:t>1.2. В нормативах не учтены и подлежат дополнительному определению следующие работы:</w:t>
      </w:r>
    </w:p>
    <w:p w:rsidR="004B5542" w:rsidRPr="00F0339C" w:rsidRDefault="004B5542" w:rsidP="00F0339C">
      <w:pPr>
        <w:pStyle w:val="newncpi"/>
        <w:rPr>
          <w:b/>
        </w:rPr>
      </w:pPr>
      <w:r w:rsidRPr="00F0339C">
        <w:rPr>
          <w:b/>
        </w:rPr>
        <w:t>а) приобретение и установка кондукторов и стеллажей для укрупнительной сборки негабаритных трубопроводов, облицовок и других гидротехнических конструкций;</w:t>
      </w:r>
    </w:p>
    <w:p w:rsidR="004B5542" w:rsidRPr="00F0339C" w:rsidRDefault="004B5542" w:rsidP="00F0339C">
      <w:pPr>
        <w:pStyle w:val="newncpi"/>
        <w:rPr>
          <w:b/>
        </w:rPr>
      </w:pPr>
      <w:r w:rsidRPr="00F0339C">
        <w:rPr>
          <w:b/>
        </w:rPr>
        <w:t>б) испытание конструкций под нагрузкой, в т.ч. гидравлические испытания трубопроводов;</w:t>
      </w:r>
    </w:p>
    <w:p w:rsidR="004B5542" w:rsidRPr="00F0339C" w:rsidRDefault="004B5542" w:rsidP="00F0339C">
      <w:pPr>
        <w:pStyle w:val="newncpi"/>
        <w:rPr>
          <w:b/>
        </w:rPr>
      </w:pPr>
      <w:r w:rsidRPr="00F0339C">
        <w:rPr>
          <w:b/>
        </w:rPr>
        <w:t>в) установка резиновых уплотнений с прижимными планками, крепежом и вулканизацией стыков резинового уплотнения (Таблица 39-2, норма 7);</w:t>
      </w:r>
    </w:p>
    <w:p w:rsidR="004B5542" w:rsidRPr="00F0339C" w:rsidRDefault="004B5542" w:rsidP="00F0339C">
      <w:pPr>
        <w:pStyle w:val="newncpi"/>
        <w:rPr>
          <w:b/>
        </w:rPr>
      </w:pPr>
      <w:r w:rsidRPr="00F0339C">
        <w:rPr>
          <w:b/>
        </w:rPr>
        <w:t>г) устройство настила, пешеходных мостиков, монтаж подкрановых путей и упоров на бетоновозных эстакадах, установка анкерных болтов (Таблица 39-7, норма 1);</w:t>
      </w:r>
    </w:p>
    <w:p w:rsidR="004B5542" w:rsidRPr="00F0339C" w:rsidRDefault="004B5542" w:rsidP="00F0339C">
      <w:pPr>
        <w:pStyle w:val="newncpi"/>
        <w:rPr>
          <w:b/>
        </w:rPr>
      </w:pPr>
      <w:r w:rsidRPr="00F0339C">
        <w:rPr>
          <w:b/>
        </w:rPr>
        <w:t>д) перевозка металлических конструкций от приобъектного склада до места производства работ (нормативы таблиц 39-1 – 39-3, 39-6, 39-7).</w:t>
      </w:r>
    </w:p>
    <w:p w:rsidR="007023B4" w:rsidRPr="00F0339C" w:rsidRDefault="007023B4" w:rsidP="00F0339C">
      <w:pPr>
        <w:pStyle w:val="snoskiline"/>
      </w:pPr>
      <w:r w:rsidRPr="00F0339C">
        <w:t>______________________________</w:t>
      </w:r>
    </w:p>
    <w:p w:rsidR="007023B4" w:rsidRPr="00F0339C" w:rsidRDefault="007023B4" w:rsidP="00F0339C">
      <w:pPr>
        <w:pStyle w:val="snoski"/>
        <w:spacing w:after="240"/>
      </w:pPr>
      <w:r w:rsidRPr="00F0339C">
        <w:t>* По тексту настоящего Сборника при ссылке на конкретный норматив применяется его полная нумерация (например, «Е39-1-1») или с указанием таблицы норматива – его сокращение (например, «Таблица 39-1 (норма 1)»).</w:t>
      </w:r>
    </w:p>
    <w:p w:rsidR="004B5542" w:rsidRPr="00F0339C" w:rsidRDefault="004B5542" w:rsidP="00F0339C">
      <w:pPr>
        <w:pStyle w:val="underpoint"/>
        <w:rPr>
          <w:b/>
        </w:rPr>
      </w:pPr>
      <w:r w:rsidRPr="00F0339C">
        <w:rPr>
          <w:b/>
        </w:rPr>
        <w:lastRenderedPageBreak/>
        <w:t>1.3. Нормативами таблиц 39-1 и 39-2 предусмотрен монтаж как вертикальных, так и наклонных закладных частей.</w:t>
      </w:r>
    </w:p>
    <w:p w:rsidR="004B5542" w:rsidRPr="00F0339C" w:rsidRDefault="004B5542" w:rsidP="00F0339C">
      <w:pPr>
        <w:pStyle w:val="underpoint"/>
        <w:rPr>
          <w:b/>
        </w:rPr>
      </w:pPr>
      <w:r w:rsidRPr="00F0339C">
        <w:rPr>
          <w:b/>
        </w:rPr>
        <w:t>1.4. В нормативах Таблицы 39-3 предусмотрен монтаж прямых звеньев трубопроводов массой до 50 т на поверхности с углом наклона до 30 градусов. При условиях, отличных от учтенных в нормативах, применяются коэффициенты, приведенные в Разделе 3 Технической части.</w:t>
      </w:r>
    </w:p>
    <w:p w:rsidR="004B5542" w:rsidRPr="00F0339C" w:rsidRDefault="004B5542" w:rsidP="00F0339C">
      <w:pPr>
        <w:pStyle w:val="underpoint"/>
        <w:rPr>
          <w:b/>
        </w:rPr>
      </w:pPr>
      <w:r w:rsidRPr="00F0339C">
        <w:rPr>
          <w:b/>
        </w:rPr>
        <w:t>1.5. В нормативе Таблицы 39-3 (норма 1) предусмотрен монтаж трубопроводов из готовых звеньев, поставляемых заводом-изготовителем с приваренными ребрами жесткости и опорными кольцами.</w:t>
      </w:r>
    </w:p>
    <w:p w:rsidR="004B5542" w:rsidRPr="00F0339C" w:rsidRDefault="004B5542" w:rsidP="00F0339C">
      <w:pPr>
        <w:pStyle w:val="newncpi"/>
        <w:rPr>
          <w:b/>
        </w:rPr>
      </w:pPr>
      <w:r w:rsidRPr="00F0339C">
        <w:rPr>
          <w:b/>
        </w:rPr>
        <w:t>При монтаже трубопроводов с установкой и приваркой ребер жесткости и опорных колец на месте монтажа применяются коэффициенты, приведенные в Разделе 3 Технической части.</w:t>
      </w:r>
    </w:p>
    <w:p w:rsidR="004B5542" w:rsidRPr="00F0339C" w:rsidRDefault="004B5542" w:rsidP="00F0339C">
      <w:pPr>
        <w:pStyle w:val="underpoint"/>
        <w:rPr>
          <w:b/>
        </w:rPr>
      </w:pPr>
      <w:r w:rsidRPr="00F0339C">
        <w:rPr>
          <w:b/>
        </w:rPr>
        <w:t>1.6. Нормативами таблиц 39-1 – 39-3, 39-6, 39-7 (нормы 2, 10, 11) предусмотрены сборка и монтаж конструкций из стали марки 09Г2С (С345-3).</w:t>
      </w:r>
    </w:p>
    <w:p w:rsidR="004B5542" w:rsidRPr="00F0339C" w:rsidRDefault="004B5542" w:rsidP="00F0339C">
      <w:pPr>
        <w:pStyle w:val="newncpi"/>
        <w:rPr>
          <w:b/>
        </w:rPr>
      </w:pPr>
      <w:r w:rsidRPr="00F0339C">
        <w:rPr>
          <w:b/>
        </w:rPr>
        <w:t>При монтаже конструкций из углеродистых сталей применяются коэффициенты, приведенные в Разделе 3 Технической части.</w:t>
      </w:r>
    </w:p>
    <w:p w:rsidR="004B5542" w:rsidRPr="00F0339C" w:rsidRDefault="004B5542" w:rsidP="00F0339C">
      <w:pPr>
        <w:pStyle w:val="underpoint"/>
        <w:rPr>
          <w:b/>
        </w:rPr>
      </w:pPr>
      <w:r w:rsidRPr="00F0339C">
        <w:rPr>
          <w:b/>
        </w:rPr>
        <w:t>1.7. В нормативах Таблицы 39-11 (нормы 2, 4) предусмотрено производство работ в условиях защищенной акватории судоходных рек, водохранилищ и озер. При работе на открытой акватории следует дополнительно учитывать расходы на содержание дежурного буксира, исходя из количества машино-часов основного несамоходного плавучего средства, предусмотренного в нормах указанной Таблицы настоящего Сборника. Отнесение условий строительства к категории закрытой или открытой акватории и мощность дежурного буксира устанавливаются проектной документацией объекта строительства.</w:t>
      </w:r>
    </w:p>
    <w:p w:rsidR="004B5542" w:rsidRPr="00F0339C" w:rsidRDefault="004B5542" w:rsidP="00F0339C">
      <w:pPr>
        <w:pStyle w:val="underpoint"/>
        <w:rPr>
          <w:b/>
        </w:rPr>
      </w:pPr>
      <w:r w:rsidRPr="00F0339C">
        <w:rPr>
          <w:b/>
        </w:rPr>
        <w:t>1.8. Нормы настоящего Сборника рассчитаны исходя из эксплуатации строительных машин при работе на гидроэнергетическом строительстве. При работе на водохозяйственном и других видах строительства к нормативам настоящего Сборника применяются коэффициенты, приведенные в Разделе 3 Технической части.</w:t>
      </w:r>
    </w:p>
    <w:p w:rsidR="004B5542" w:rsidRPr="00F0339C" w:rsidRDefault="004B5542" w:rsidP="00F0339C">
      <w:pPr>
        <w:pStyle w:val="underpoint"/>
        <w:rPr>
          <w:b/>
        </w:rPr>
      </w:pPr>
      <w:r w:rsidRPr="00F0339C">
        <w:rPr>
          <w:b/>
        </w:rPr>
        <w:t>1.9. Указанный в настоящем Сборнике размер «до» включает в себя этот размер.</w:t>
      </w:r>
    </w:p>
    <w:p w:rsidR="004B5542" w:rsidRPr="00F0339C" w:rsidRDefault="004B5542" w:rsidP="00F0339C">
      <w:pPr>
        <w:pStyle w:val="underpoint"/>
        <w:rPr>
          <w:b/>
        </w:rPr>
      </w:pPr>
      <w:r w:rsidRPr="00F0339C">
        <w:rPr>
          <w:b/>
        </w:rPr>
        <w:t>1.10. В таблицах нормативов приняты нормы расхода ресурсов, приведенных в наименовании. В случае применения в проекте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04252C" w:rsidRPr="00F0339C" w:rsidRDefault="0004252C" w:rsidP="00F0339C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0339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1.11. В нормативах сборника не учтены:</w:t>
      </w:r>
    </w:p>
    <w:p w:rsidR="00F0339C" w:rsidRPr="00F0339C" w:rsidRDefault="00F0339C" w:rsidP="00F03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F0339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F0339C" w:rsidRPr="00F0339C" w:rsidRDefault="00F0339C" w:rsidP="00F03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0339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F0339C" w:rsidRPr="00F0339C" w:rsidRDefault="00F0339C" w:rsidP="00F03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0339C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04252C" w:rsidRPr="00F0339C" w:rsidRDefault="0004252C" w:rsidP="00F0339C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0339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04252C" w:rsidRPr="00F0339C" w:rsidRDefault="0004252C" w:rsidP="00F0339C">
      <w:pPr>
        <w:pStyle w:val="newncpi"/>
        <w:spacing w:after="120"/>
        <w:rPr>
          <w:b/>
        </w:rPr>
      </w:pPr>
      <w:r w:rsidRPr="00F0339C">
        <w:rPr>
          <w:b/>
        </w:rPr>
        <w:lastRenderedPageBreak/>
        <w:t xml:space="preserve">Таблица 1 – </w:t>
      </w:r>
      <w:r w:rsidR="00F0339C" w:rsidRPr="00F0339C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04252C" w:rsidRPr="00F0339C" w:rsidTr="00F0339C">
        <w:trPr>
          <w:trHeight w:val="76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% вспомогательных машин и механизмов от стоимости</w:t>
            </w:r>
            <w:r w:rsidR="00F0339C" w:rsidRPr="00F0339C">
              <w:rPr>
                <w:rFonts w:ascii="Times New Roman" w:hAnsi="Times New Roman" w:cs="Times New Roman"/>
                <w:b/>
                <w:bCs/>
                <w:sz w:val="20"/>
              </w:rPr>
              <w:t xml:space="preserve"> эксплуатации</w:t>
            </w: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 xml:space="preserve"> машин и механизмов,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39-1 (4,6), 39-2 (7,8,10), 39-3 (11), 39-7 (7)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0.6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39-1 (2,3,5), 39-2 (1,2,5,9), 39-3 (10,12), 39-6 (1,2), 39-7 (1,6,9,10,11,12)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39-1 (1), 39-2 (3,4,6), 39-3 (5,6,7), 39-6 (3), 39-7 (2,3)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39-2 (11), 39-3 (1,8,9), 39-7 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39-3 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39-3 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39-3 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6.2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39-7 (5)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9.4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</w:tr>
    </w:tbl>
    <w:p w:rsidR="0004252C" w:rsidRPr="00F0339C" w:rsidRDefault="0004252C" w:rsidP="00F0339C">
      <w:pPr>
        <w:pStyle w:val="ab"/>
        <w:ind w:firstLine="720"/>
        <w:jc w:val="both"/>
        <w:rPr>
          <w:rFonts w:ascii="Times New Roman" w:hAnsi="Times New Roman"/>
          <w:b/>
          <w:sz w:val="24"/>
          <w:lang w:val="ru-RU"/>
        </w:rPr>
      </w:pPr>
    </w:p>
    <w:p w:rsidR="00F0339C" w:rsidRPr="00F0339C" w:rsidRDefault="0004252C" w:rsidP="00F033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0339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Таблица 2 – </w:t>
      </w:r>
      <w:r w:rsidR="00F0339C" w:rsidRPr="00F0339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Нормы затрат на вспомогательные материалы и транспортные расходы</w:t>
      </w:r>
      <w:r w:rsidR="00F0339C" w:rsidRPr="00F0339C">
        <w:rPr>
          <w:rFonts w:ascii="Times New Roman" w:hAnsi="Times New Roman" w:cs="Times New Roman"/>
          <w:b/>
          <w:sz w:val="24"/>
          <w:szCs w:val="24"/>
        </w:rPr>
        <w:t xml:space="preserve">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04252C" w:rsidRPr="00F0339C" w:rsidTr="00F0339C">
        <w:trPr>
          <w:trHeight w:val="76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 xml:space="preserve">% транспортных расходов, включая </w:t>
            </w:r>
            <w:r w:rsidR="00797CB2" w:rsidRPr="00F0339C">
              <w:rPr>
                <w:rFonts w:ascii="Times New Roman" w:hAnsi="Times New Roman" w:cs="Times New Roman"/>
                <w:b/>
                <w:bCs/>
                <w:sz w:val="20"/>
              </w:rPr>
              <w:t>затраты на хранение</w:t>
            </w: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, от стоимости вспомогательных материалов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39-7 (11,12)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0.6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8.7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39-1 (4,6), 39-2 (9,10,11), 39-7 (2)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9.6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39-3 (5)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7.6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39-3 (6,7,12), 39-7 (1,10)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8.5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39-2 (7), 39-3 (8), 39-6 (2)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9.5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39-3 (2,3,4,9,10,11)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8.8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39-1 (3,5)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9.5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39-2 (4), 39-6 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39-2 (2,5), 39-6 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4.7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39-1 (2), 39-2 (1,6,8)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39-7 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9.5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39-3 (1)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8.3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8.6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39-1 (1), 39-11 (3,4)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04252C" w:rsidRPr="00F0339C" w:rsidTr="00F0339C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52C" w:rsidRPr="00F0339C" w:rsidRDefault="0004252C" w:rsidP="00F0339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39-2 (3), 39-11 (1,2)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9.9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2C" w:rsidRPr="00F0339C" w:rsidRDefault="0004252C" w:rsidP="00F033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339C">
              <w:rPr>
                <w:rFonts w:ascii="Times New Roman" w:hAnsi="Times New Roman" w:cs="Times New Roman"/>
                <w:b/>
                <w:bCs/>
                <w:sz w:val="20"/>
              </w:rPr>
              <w:t>9.6</w:t>
            </w:r>
          </w:p>
        </w:tc>
      </w:tr>
    </w:tbl>
    <w:p w:rsidR="0004252C" w:rsidRPr="00F0339C" w:rsidRDefault="00F0339C" w:rsidP="00F0339C">
      <w:pPr>
        <w:pStyle w:val="numheader"/>
        <w:spacing w:before="120" w:after="0"/>
        <w:ind w:firstLine="567"/>
        <w:jc w:val="both"/>
        <w:rPr>
          <w:bCs w:val="0"/>
        </w:rPr>
      </w:pPr>
      <w:bookmarkStart w:id="1" w:name="_Hlk183792895"/>
      <w:r w:rsidRPr="00F0339C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F0339C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2408F8" w:rsidRPr="00F0339C">
        <w:rPr>
          <w:bCs w:val="0"/>
        </w:rPr>
        <w:t xml:space="preserve">автоматы сварочные, аппарат для газовой сварки и резки, аппарат пескоструйный, домкраты, компрессоры, лебедки, машины шлифовальные, пила, станки сверлильные, таль электрическая, электрические печи для сушки сварочных материалов, электрокалориферы </w:t>
      </w:r>
      <w:r w:rsidR="0004252C" w:rsidRPr="00F0339C">
        <w:rPr>
          <w:bCs w:val="0"/>
        </w:rPr>
        <w:t>и др.</w:t>
      </w:r>
    </w:p>
    <w:p w:rsidR="0004252C" w:rsidRPr="00F0339C" w:rsidRDefault="00F0339C" w:rsidP="00F0339C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F0339C">
        <w:rPr>
          <w:bCs w:val="0"/>
        </w:rPr>
        <w:t>Затраты на вспомогательные материалы учитывают затраты</w:t>
      </w:r>
      <w:bookmarkEnd w:id="2"/>
      <w:r w:rsidRPr="00F0339C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F0339C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F0339C">
        <w:rPr>
          <w:bCs w:val="0"/>
        </w:rPr>
        <w:t>):</w:t>
      </w:r>
      <w:r w:rsidRPr="00F0339C">
        <w:rPr>
          <w:bCs w:val="0"/>
        </w:rPr>
        <w:t xml:space="preserve"> </w:t>
      </w:r>
      <w:r w:rsidR="002408F8" w:rsidRPr="00F0339C">
        <w:rPr>
          <w:bCs w:val="0"/>
        </w:rPr>
        <w:t xml:space="preserve">ацетилен, болты, брусья, ветошь, гайки, гвозди, двутавры из стали, доски, керосин, кислород, краска, круги шлифовальные, мел, проволока стальная, растворитель, смазка, смесь пропана и бутана, шайба </w:t>
      </w:r>
      <w:r w:rsidR="0004252C" w:rsidRPr="00F0339C">
        <w:rPr>
          <w:bCs w:val="0"/>
        </w:rPr>
        <w:t>и др.</w:t>
      </w:r>
    </w:p>
    <w:p w:rsidR="004B5542" w:rsidRPr="00F0339C" w:rsidRDefault="004B5542" w:rsidP="00F0339C">
      <w:pPr>
        <w:pStyle w:val="numheader"/>
        <w:spacing w:before="0" w:after="0"/>
        <w:rPr>
          <w:sz w:val="28"/>
          <w:szCs w:val="28"/>
        </w:rPr>
      </w:pPr>
      <w:r w:rsidRPr="00F0339C">
        <w:rPr>
          <w:sz w:val="28"/>
          <w:szCs w:val="28"/>
        </w:rPr>
        <w:lastRenderedPageBreak/>
        <w:t>2. ПРАВИЛА ОПРЕДЕЛЕНИЯ ОБЪЕМОВ РАБОТ</w:t>
      </w:r>
    </w:p>
    <w:p w:rsidR="002408F8" w:rsidRPr="00F0339C" w:rsidRDefault="002408F8" w:rsidP="00F0339C">
      <w:pPr>
        <w:pStyle w:val="numheader"/>
        <w:spacing w:before="0" w:after="0"/>
        <w:rPr>
          <w:sz w:val="28"/>
          <w:szCs w:val="28"/>
        </w:rPr>
      </w:pPr>
    </w:p>
    <w:p w:rsidR="004B5542" w:rsidRPr="00F0339C" w:rsidRDefault="004B5542" w:rsidP="00F0339C">
      <w:pPr>
        <w:pStyle w:val="underpoint"/>
        <w:rPr>
          <w:b/>
        </w:rPr>
      </w:pPr>
      <w:r w:rsidRPr="00F0339C">
        <w:rPr>
          <w:b/>
        </w:rPr>
        <w:t>2.1. Массу металлических конструкций следует принимать по спецификации к рабочим чертежам с исключением массы металлоконструкций монтажного назначения.</w:t>
      </w:r>
    </w:p>
    <w:p w:rsidR="002408F8" w:rsidRPr="00F0339C" w:rsidRDefault="002408F8" w:rsidP="00F0339C">
      <w:pPr>
        <w:pStyle w:val="numheader"/>
        <w:spacing w:before="0" w:after="60"/>
        <w:rPr>
          <w:sz w:val="28"/>
          <w:szCs w:val="28"/>
        </w:rPr>
      </w:pPr>
    </w:p>
    <w:p w:rsidR="002408F8" w:rsidRPr="00F0339C" w:rsidRDefault="002408F8" w:rsidP="00F0339C">
      <w:pPr>
        <w:pStyle w:val="numheader"/>
        <w:spacing w:before="0" w:after="60"/>
        <w:rPr>
          <w:sz w:val="28"/>
          <w:szCs w:val="28"/>
        </w:rPr>
      </w:pPr>
    </w:p>
    <w:p w:rsidR="004B5542" w:rsidRPr="00F0339C" w:rsidRDefault="004B5542" w:rsidP="00F0339C">
      <w:pPr>
        <w:pStyle w:val="numheader"/>
        <w:spacing w:before="0" w:after="60"/>
        <w:rPr>
          <w:sz w:val="28"/>
          <w:szCs w:val="28"/>
        </w:rPr>
      </w:pPr>
      <w:r w:rsidRPr="00F0339C">
        <w:rPr>
          <w:sz w:val="28"/>
          <w:szCs w:val="28"/>
        </w:rPr>
        <w:t>3. КОЭФФИЦИЕНТЫ К НОРМАТИВАМ</w:t>
      </w:r>
    </w:p>
    <w:p w:rsidR="002408F8" w:rsidRPr="00F0339C" w:rsidRDefault="002408F8" w:rsidP="00F0339C">
      <w:pPr>
        <w:pStyle w:val="numheader"/>
        <w:spacing w:before="0" w:after="6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6"/>
        <w:gridCol w:w="1051"/>
        <w:gridCol w:w="1202"/>
        <w:gridCol w:w="2104"/>
        <w:gridCol w:w="1501"/>
      </w:tblGrid>
      <w:tr w:rsidR="004B5542" w:rsidRPr="00F0339C" w:rsidTr="002408F8">
        <w:trPr>
          <w:cantSplit/>
          <w:trHeight w:val="240"/>
          <w:tblHeader/>
        </w:trPr>
        <w:tc>
          <w:tcPr>
            <w:tcW w:w="204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bookmarkStart w:id="4" w:name="_Hlk159916288"/>
            <w:r w:rsidRPr="00F0339C">
              <w:rPr>
                <w:b/>
              </w:rPr>
              <w:t>Условия применения</w:t>
            </w:r>
          </w:p>
        </w:tc>
        <w:tc>
          <w:tcPr>
            <w:tcW w:w="53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Номера таблиц (норм)</w:t>
            </w:r>
          </w:p>
        </w:tc>
        <w:tc>
          <w:tcPr>
            <w:tcW w:w="242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Коэффициенты к</w:t>
            </w:r>
          </w:p>
        </w:tc>
      </w:tr>
      <w:tr w:rsidR="004B5542" w:rsidRPr="00F0339C" w:rsidTr="002408F8">
        <w:trPr>
          <w:cantSplit/>
          <w:trHeight w:val="240"/>
          <w:tblHeader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42" w:rsidRPr="00F0339C" w:rsidRDefault="004B5542" w:rsidP="00F0339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42" w:rsidRPr="00F0339C" w:rsidRDefault="004B5542" w:rsidP="00F0339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нормам затрат труда рабочих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нормам расхода материалов, изделий и конструкций</w:t>
            </w:r>
          </w:p>
        </w:tc>
      </w:tr>
      <w:tr w:rsidR="00F0562A" w:rsidRPr="00F0339C" w:rsidTr="002408F8">
        <w:trPr>
          <w:cantSplit/>
          <w:trHeight w:hRule="exact" w:val="227"/>
          <w:tblHeader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562A" w:rsidRPr="00F0339C" w:rsidRDefault="00F0562A" w:rsidP="00F0339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0339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2A" w:rsidRPr="00F0339C" w:rsidRDefault="00F0562A" w:rsidP="00F0339C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0339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62A" w:rsidRPr="00F0339C" w:rsidRDefault="00F0562A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62A" w:rsidRPr="00F0339C" w:rsidRDefault="00F0562A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0562A" w:rsidRPr="00F0339C" w:rsidRDefault="00F0562A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5</w:t>
            </w:r>
          </w:p>
        </w:tc>
      </w:tr>
      <w:bookmarkEnd w:id="4"/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3.1. Монтаж трубопроводов из готовых звеньев с установкой и приваркой ребер жесткости и опорных колец на месте монтажа (краны)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(1)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1,17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1,24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1,35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машины (кроме кранов)</w:t>
            </w:r>
            <w:r w:rsidRPr="00F0339C">
              <w:rPr>
                <w:b/>
              </w:rPr>
              <w:br/>
              <w:t>материалы (кроме электродов, стальных конструкций, отдельных конструктивных элементов)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42" w:rsidRPr="00F0339C" w:rsidRDefault="004B5542" w:rsidP="00F0339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42" w:rsidRPr="00F0339C" w:rsidRDefault="004B5542" w:rsidP="00F0339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B5542" w:rsidRPr="00F0339C" w:rsidRDefault="004B5542" w:rsidP="00F0339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3.2. Монтаж звеньев трубопровода массой более 50 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(10, 12)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0,9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0,9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0,9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3.3. Монтаж трубопровода на поверхности с углом наклона более 30 градусов при диаметре: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а) от 1,6 до 4 м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(1–4)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1,1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1,1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1,1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б) свыше 4 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(5–12)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1,16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1,16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3.4. Монтаж на поверхности коленчатых, переходных звеньев и коллекторов трубопроводов при диаметре: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а) от 1,6 до 4 м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(1–4)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1,5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1,5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1,5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б) свыше 4 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(5–12)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1,26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1,26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3.5. Монтаж трубопроводов в тоннелях с углом наклона до 30 градусов при диаметре: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а) от 1,6 до 6 м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(1–7)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1,3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1,3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1,3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б) свыше 6 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(8–12)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1,25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1,25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1,25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3.6. Монтаж трубопроводов в тоннелях с углом наклона свыше 30 градусов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(1–12)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1,5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3.7. Монтаж коленчатых переходных звеньев и коллекторов на поверхности с углом наклона свыше 30 градусов при диаметре: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а) от 1,6 до 4 м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(1–4)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1,65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1,65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1,65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б) свыше 4 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(5–12)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1,48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1,48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1,48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3.8. Монтаж коленчатых переходных звеньев и коллекторов в тоннелях при диаметре: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а) от 1,6 до 4 м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(1–4)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2,1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2,1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2,1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б) свыше 4 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 (5–12)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1,75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1,75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3.9. Монтаж облицовок в тоннелях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1,2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3.10. Монтаж конструкций из углеродистых сталей: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 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а) закладные части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39-1,</w:t>
            </w:r>
            <w:r w:rsidRPr="00F0339C">
              <w:rPr>
                <w:b/>
              </w:rPr>
              <w:br/>
              <w:t>39-2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0,95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0,9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–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lastRenderedPageBreak/>
              <w:t>б) трубопроводы и облицовки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39-3,</w:t>
            </w:r>
            <w:r w:rsidRPr="00F0339C">
              <w:rPr>
                <w:b/>
              </w:rPr>
              <w:br/>
              <w:t>39-6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0,92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0,92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–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в) прочие конструкции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39-7 (2, 10, 11)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0,95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0,95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–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204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rPr>
                <w:b/>
              </w:rPr>
            </w:pPr>
            <w:r w:rsidRPr="00F0339C">
              <w:rPr>
                <w:b/>
              </w:rPr>
              <w:t>3.11. При водохозяйственном и других видах строительства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39-3(1)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–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42" w:rsidRPr="00F0339C" w:rsidRDefault="004B5542" w:rsidP="00F0339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39-3(2–6),</w:t>
            </w:r>
            <w:r w:rsidRPr="00F0339C">
              <w:rPr>
                <w:b/>
              </w:rPr>
              <w:br/>
              <w:t>39-11(4)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–</w:t>
            </w:r>
          </w:p>
        </w:tc>
      </w:tr>
      <w:tr w:rsidR="004B5542" w:rsidRPr="00F0339C" w:rsidTr="002408F8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42" w:rsidRPr="00F0339C" w:rsidRDefault="004B5542" w:rsidP="00F0339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39-11(3)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–</w:t>
            </w:r>
          </w:p>
        </w:tc>
      </w:tr>
      <w:tr w:rsidR="004B5542" w:rsidRPr="000C4DD2" w:rsidTr="002408F8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542" w:rsidRPr="00F0339C" w:rsidRDefault="004B5542" w:rsidP="00F0339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39-11(1)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F0339C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1,16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5542" w:rsidRPr="000C4DD2" w:rsidRDefault="004B5542" w:rsidP="00F0339C">
            <w:pPr>
              <w:pStyle w:val="table10"/>
              <w:jc w:val="center"/>
              <w:rPr>
                <w:b/>
              </w:rPr>
            </w:pPr>
            <w:r w:rsidRPr="00F0339C">
              <w:rPr>
                <w:b/>
              </w:rPr>
              <w:t>–</w:t>
            </w:r>
            <w:bookmarkStart w:id="5" w:name="_GoBack"/>
            <w:bookmarkEnd w:id="5"/>
          </w:p>
        </w:tc>
      </w:tr>
    </w:tbl>
    <w:p w:rsidR="00A40FFD" w:rsidRDefault="00A40FFD" w:rsidP="00F0339C"/>
    <w:sectPr w:rsidR="00A40FFD" w:rsidSect="000C4DD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6" w:bottom="993" w:left="14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60" w:rsidRDefault="008B7C60" w:rsidP="004B5542">
      <w:pPr>
        <w:spacing w:after="0" w:line="240" w:lineRule="auto"/>
      </w:pPr>
      <w:r>
        <w:separator/>
      </w:r>
    </w:p>
  </w:endnote>
  <w:endnote w:type="continuationSeparator" w:id="0">
    <w:p w:rsidR="008B7C60" w:rsidRDefault="008B7C60" w:rsidP="004B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383063"/>
      <w:docPartObj>
        <w:docPartGallery w:val="Page Numbers (Bottom of Page)"/>
        <w:docPartUnique/>
      </w:docPartObj>
    </w:sdtPr>
    <w:sdtEndPr/>
    <w:sdtContent>
      <w:p w:rsidR="00F0562A" w:rsidRDefault="00F0562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39C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445083"/>
      <w:docPartObj>
        <w:docPartGallery w:val="Page Numbers (Bottom of Page)"/>
        <w:docPartUnique/>
      </w:docPartObj>
    </w:sdtPr>
    <w:sdtEndPr/>
    <w:sdtContent>
      <w:p w:rsidR="00F0562A" w:rsidRDefault="00F056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39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60" w:rsidRDefault="008B7C60" w:rsidP="004B5542">
      <w:pPr>
        <w:spacing w:after="0" w:line="240" w:lineRule="auto"/>
      </w:pPr>
      <w:r>
        <w:separator/>
      </w:r>
    </w:p>
  </w:footnote>
  <w:footnote w:type="continuationSeparator" w:id="0">
    <w:p w:rsidR="008B7C60" w:rsidRDefault="008B7C60" w:rsidP="004B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F64" w:rsidRDefault="00F0562A">
    <w:pPr>
      <w:pStyle w:val="a5"/>
      <w:rPr>
        <w:rFonts w:ascii="Times New Roman" w:hAnsi="Times New Roman" w:cs="Times New Roman"/>
        <w:sz w:val="24"/>
        <w:szCs w:val="24"/>
      </w:rPr>
    </w:pPr>
    <w:r w:rsidRPr="000C4DD2">
      <w:rPr>
        <w:rFonts w:ascii="Times New Roman" w:hAnsi="Times New Roman" w:cs="Times New Roman"/>
        <w:sz w:val="24"/>
        <w:szCs w:val="24"/>
      </w:rPr>
      <w:t>НРР 8.03.139-</w:t>
    </w:r>
    <w:r w:rsidR="007023B4">
      <w:rPr>
        <w:rFonts w:ascii="Times New Roman" w:hAnsi="Times New Roman" w:cs="Times New Roman"/>
        <w:sz w:val="24"/>
        <w:szCs w:val="24"/>
      </w:rPr>
      <w:t>2026</w:t>
    </w:r>
  </w:p>
  <w:p w:rsidR="000C4DD2" w:rsidRPr="000C4DD2" w:rsidRDefault="000C4DD2">
    <w:pPr>
      <w:pStyle w:val="a5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F64" w:rsidRDefault="00F0562A" w:rsidP="00F0562A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0C4DD2">
      <w:rPr>
        <w:rFonts w:ascii="Times New Roman" w:hAnsi="Times New Roman" w:cs="Times New Roman"/>
        <w:sz w:val="24"/>
        <w:szCs w:val="24"/>
      </w:rPr>
      <w:t>НРР 8.03.139-</w:t>
    </w:r>
    <w:r w:rsidR="007023B4">
      <w:rPr>
        <w:rFonts w:ascii="Times New Roman" w:hAnsi="Times New Roman" w:cs="Times New Roman"/>
        <w:sz w:val="24"/>
        <w:szCs w:val="24"/>
      </w:rPr>
      <w:t>2026</w:t>
    </w:r>
  </w:p>
  <w:p w:rsidR="000C4DD2" w:rsidRPr="000C4DD2" w:rsidRDefault="000C4DD2" w:rsidP="00F0562A">
    <w:pPr>
      <w:pStyle w:val="a5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42"/>
    <w:rsid w:val="0004252C"/>
    <w:rsid w:val="000C4DD2"/>
    <w:rsid w:val="001302FE"/>
    <w:rsid w:val="002408F8"/>
    <w:rsid w:val="004B5542"/>
    <w:rsid w:val="007023B4"/>
    <w:rsid w:val="00797CB2"/>
    <w:rsid w:val="008B7C60"/>
    <w:rsid w:val="00A40FFD"/>
    <w:rsid w:val="00CE18DA"/>
    <w:rsid w:val="00DC0F64"/>
    <w:rsid w:val="00E53AE2"/>
    <w:rsid w:val="00F0339C"/>
    <w:rsid w:val="00F0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3ED4EE"/>
  <w15:chartTrackingRefBased/>
  <w15:docId w15:val="{FAB52FDA-B3E9-4183-A88B-06B411CC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542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B5542"/>
    <w:rPr>
      <w:color w:val="154C94"/>
      <w:u w:val="single"/>
    </w:rPr>
  </w:style>
  <w:style w:type="paragraph" w:customStyle="1" w:styleId="msonormal0">
    <w:name w:val="msonormal"/>
    <w:basedOn w:val="a"/>
    <w:rsid w:val="004B55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4B554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4B55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B55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B55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B55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B55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B55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B554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B5542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B55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B55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B554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B554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B5542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B554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B554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B55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B55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B5542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B55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B55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B554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B554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B554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B554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B5542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B55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B554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B554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B554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B5542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B5542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B55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B554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B5542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B55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B554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B5542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B5542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B554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B5542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B55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B5542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B5542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B55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B5542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B5542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B5542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B554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B5542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B55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B554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B5542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B554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B55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B5542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B55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B55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B554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B554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B55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B554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B554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B554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B5542"/>
    <w:rPr>
      <w:rFonts w:ascii="Symbol" w:hAnsi="Symbol" w:hint="default"/>
    </w:rPr>
  </w:style>
  <w:style w:type="character" w:customStyle="1" w:styleId="onewind3">
    <w:name w:val="onewind3"/>
    <w:basedOn w:val="a0"/>
    <w:rsid w:val="004B5542"/>
    <w:rPr>
      <w:rFonts w:ascii="Wingdings 3" w:hAnsi="Wingdings 3" w:hint="default"/>
    </w:rPr>
  </w:style>
  <w:style w:type="character" w:customStyle="1" w:styleId="onewind2">
    <w:name w:val="onewind2"/>
    <w:basedOn w:val="a0"/>
    <w:rsid w:val="004B5542"/>
    <w:rPr>
      <w:rFonts w:ascii="Wingdings 2" w:hAnsi="Wingdings 2" w:hint="default"/>
    </w:rPr>
  </w:style>
  <w:style w:type="character" w:customStyle="1" w:styleId="onewind">
    <w:name w:val="onewind"/>
    <w:basedOn w:val="a0"/>
    <w:rsid w:val="004B5542"/>
    <w:rPr>
      <w:rFonts w:ascii="Wingdings" w:hAnsi="Wingdings" w:hint="default"/>
    </w:rPr>
  </w:style>
  <w:style w:type="character" w:customStyle="1" w:styleId="rednoun">
    <w:name w:val="rednoun"/>
    <w:basedOn w:val="a0"/>
    <w:rsid w:val="004B5542"/>
  </w:style>
  <w:style w:type="character" w:customStyle="1" w:styleId="post">
    <w:name w:val="post"/>
    <w:basedOn w:val="a0"/>
    <w:rsid w:val="004B55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B55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B554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B554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B5542"/>
    <w:rPr>
      <w:rFonts w:ascii="Arial" w:hAnsi="Arial" w:cs="Arial" w:hint="default"/>
    </w:rPr>
  </w:style>
  <w:style w:type="character" w:customStyle="1" w:styleId="snoskiindex">
    <w:name w:val="snoskiindex"/>
    <w:basedOn w:val="a0"/>
    <w:rsid w:val="004B554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B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4B5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542"/>
  </w:style>
  <w:style w:type="paragraph" w:styleId="a7">
    <w:name w:val="footer"/>
    <w:basedOn w:val="a"/>
    <w:link w:val="a8"/>
    <w:uiPriority w:val="99"/>
    <w:unhideWhenUsed/>
    <w:rsid w:val="004B5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5542"/>
  </w:style>
  <w:style w:type="character" w:styleId="a9">
    <w:name w:val="page number"/>
    <w:basedOn w:val="a0"/>
    <w:unhideWhenUsed/>
    <w:rsid w:val="004B5542"/>
  </w:style>
  <w:style w:type="table" w:styleId="aa">
    <w:name w:val="Table Grid"/>
    <w:basedOn w:val="a1"/>
    <w:uiPriority w:val="39"/>
    <w:rsid w:val="004B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302FE"/>
  </w:style>
  <w:style w:type="paragraph" w:styleId="ab">
    <w:name w:val="Plain Text"/>
    <w:basedOn w:val="a"/>
    <w:link w:val="ac"/>
    <w:uiPriority w:val="99"/>
    <w:rsid w:val="000425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uiPriority w:val="99"/>
    <w:rsid w:val="0004252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07222-2AF9-4F4B-B0FE-C86A03C5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1375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10</cp:revision>
  <dcterms:created xsi:type="dcterms:W3CDTF">2024-02-13T12:16:00Z</dcterms:created>
  <dcterms:modified xsi:type="dcterms:W3CDTF">2026-02-12T06:59:00Z</dcterms:modified>
</cp:coreProperties>
</file>