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BD" w:rsidRPr="00B20DE3" w:rsidRDefault="00940ABD">
      <w:pPr>
        <w:pStyle w:val="nonumheader"/>
        <w:rPr>
          <w:sz w:val="32"/>
          <w:szCs w:val="32"/>
        </w:rPr>
      </w:pPr>
      <w:r w:rsidRPr="00B20DE3">
        <w:rPr>
          <w:sz w:val="28"/>
          <w:szCs w:val="28"/>
        </w:rPr>
        <w:t>НОРМАТИВЫ РАСХОДА РЕСУРСОВ</w:t>
      </w:r>
      <w:r w:rsidRPr="00B20DE3">
        <w:rPr>
          <w:sz w:val="28"/>
          <w:szCs w:val="28"/>
        </w:rPr>
        <w:br/>
        <w:t>В НАТУРАЛЬНОМ ВЫРАЖЕНИИ</w:t>
      </w:r>
      <w:r w:rsidRPr="00B20DE3">
        <w:rPr>
          <w:sz w:val="28"/>
          <w:szCs w:val="28"/>
        </w:rPr>
        <w:br/>
        <w:t>на строительные конструкции и работы</w:t>
      </w:r>
      <w:r w:rsidRPr="00B20DE3">
        <w:rPr>
          <w:sz w:val="28"/>
          <w:szCs w:val="28"/>
        </w:rPr>
        <w:br/>
        <w:t>Сборник 35</w:t>
      </w:r>
      <w:r w:rsidRPr="00B20DE3">
        <w:rPr>
          <w:sz w:val="28"/>
          <w:szCs w:val="28"/>
        </w:rPr>
        <w:br/>
      </w:r>
      <w:r w:rsidRPr="00B20DE3">
        <w:rPr>
          <w:sz w:val="32"/>
          <w:szCs w:val="32"/>
        </w:rPr>
        <w:t>Горнопроходческие работы</w:t>
      </w:r>
    </w:p>
    <w:p w:rsidR="00940ABD" w:rsidRPr="00B20DE3" w:rsidRDefault="00940ABD">
      <w:pPr>
        <w:pStyle w:val="nonumheader"/>
        <w:rPr>
          <w:sz w:val="32"/>
          <w:szCs w:val="32"/>
        </w:rPr>
      </w:pPr>
      <w:r w:rsidRPr="00B20DE3">
        <w:rPr>
          <w:sz w:val="28"/>
          <w:szCs w:val="28"/>
        </w:rPr>
        <w:t>НАРМАТЫВЫ РАСХОДА РЭСУРСАЎ</w:t>
      </w:r>
      <w:r w:rsidRPr="00B20DE3">
        <w:rPr>
          <w:sz w:val="28"/>
          <w:szCs w:val="28"/>
        </w:rPr>
        <w:br/>
        <w:t>У НАТУРАЛЬНЫМ ВЫРАЖЭННІ</w:t>
      </w:r>
      <w:r w:rsidRPr="00B20DE3">
        <w:rPr>
          <w:sz w:val="28"/>
          <w:szCs w:val="28"/>
        </w:rPr>
        <w:br/>
        <w:t xml:space="preserve">на </w:t>
      </w:r>
      <w:proofErr w:type="spellStart"/>
      <w:r w:rsidRPr="00B20DE3">
        <w:rPr>
          <w:sz w:val="28"/>
          <w:szCs w:val="28"/>
        </w:rPr>
        <w:t>будаўнічыя</w:t>
      </w:r>
      <w:proofErr w:type="spellEnd"/>
      <w:r w:rsidRPr="00B20DE3">
        <w:rPr>
          <w:sz w:val="28"/>
          <w:szCs w:val="28"/>
        </w:rPr>
        <w:t xml:space="preserve"> </w:t>
      </w:r>
      <w:proofErr w:type="spellStart"/>
      <w:r w:rsidRPr="00B20DE3">
        <w:rPr>
          <w:sz w:val="28"/>
          <w:szCs w:val="28"/>
        </w:rPr>
        <w:t>канструкцыi</w:t>
      </w:r>
      <w:proofErr w:type="spellEnd"/>
      <w:r w:rsidRPr="00B20DE3">
        <w:rPr>
          <w:sz w:val="28"/>
          <w:szCs w:val="28"/>
        </w:rPr>
        <w:t xml:space="preserve"> i работы</w:t>
      </w:r>
      <w:r w:rsidRPr="00B20DE3">
        <w:rPr>
          <w:sz w:val="28"/>
          <w:szCs w:val="28"/>
        </w:rPr>
        <w:br/>
      </w:r>
      <w:proofErr w:type="spellStart"/>
      <w:r w:rsidRPr="00B20DE3">
        <w:rPr>
          <w:sz w:val="28"/>
          <w:szCs w:val="28"/>
        </w:rPr>
        <w:t>Зборнік</w:t>
      </w:r>
      <w:proofErr w:type="spellEnd"/>
      <w:r w:rsidRPr="00B20DE3">
        <w:rPr>
          <w:sz w:val="28"/>
          <w:szCs w:val="28"/>
        </w:rPr>
        <w:t xml:space="preserve"> 35</w:t>
      </w:r>
      <w:r w:rsidRPr="00B20DE3">
        <w:rPr>
          <w:sz w:val="28"/>
          <w:szCs w:val="28"/>
        </w:rPr>
        <w:br/>
      </w:r>
      <w:proofErr w:type="spellStart"/>
      <w:r w:rsidRPr="00B20DE3">
        <w:rPr>
          <w:sz w:val="32"/>
          <w:szCs w:val="32"/>
        </w:rPr>
        <w:t>Горнапраходчыя</w:t>
      </w:r>
      <w:proofErr w:type="spellEnd"/>
      <w:r w:rsidRPr="00B20DE3">
        <w:rPr>
          <w:sz w:val="32"/>
          <w:szCs w:val="32"/>
        </w:rPr>
        <w:t xml:space="preserve"> работы</w:t>
      </w:r>
    </w:p>
    <w:p w:rsidR="00940ABD" w:rsidRPr="00B20DE3" w:rsidRDefault="00940ABD">
      <w:pPr>
        <w:pStyle w:val="nonumheader"/>
        <w:rPr>
          <w:sz w:val="28"/>
          <w:szCs w:val="28"/>
          <w:lang w:val="en-US"/>
        </w:rPr>
      </w:pPr>
      <w:r w:rsidRPr="00B20DE3">
        <w:rPr>
          <w:sz w:val="28"/>
          <w:szCs w:val="28"/>
          <w:lang w:val="en-US"/>
        </w:rPr>
        <w:t>SPECIFICATIONS OF THE EXPENSE OF RESOURCES</w:t>
      </w:r>
      <w:r w:rsidRPr="00B20DE3">
        <w:rPr>
          <w:sz w:val="28"/>
          <w:szCs w:val="28"/>
          <w:lang w:val="en-US"/>
        </w:rPr>
        <w:br/>
        <w:t>IN NATURAL EXPRESSION</w:t>
      </w:r>
      <w:r w:rsidRPr="00B20DE3">
        <w:rPr>
          <w:sz w:val="28"/>
          <w:szCs w:val="28"/>
          <w:lang w:val="en-US"/>
        </w:rPr>
        <w:br/>
        <w:t>for building constructions and works</w:t>
      </w:r>
      <w:r w:rsidRPr="00B20DE3">
        <w:rPr>
          <w:sz w:val="28"/>
          <w:szCs w:val="28"/>
          <w:lang w:val="en-US"/>
        </w:rPr>
        <w:br/>
        <w:t>Miscellany 35</w:t>
      </w:r>
      <w:r w:rsidRPr="00B20DE3">
        <w:rPr>
          <w:sz w:val="28"/>
          <w:szCs w:val="28"/>
          <w:lang w:val="en-US"/>
        </w:rPr>
        <w:br/>
        <w:t>Drifting</w:t>
      </w:r>
    </w:p>
    <w:p w:rsidR="00940ABD" w:rsidRDefault="00940ABD">
      <w:pPr>
        <w:pStyle w:val="onestring"/>
      </w:pPr>
      <w:r>
        <w:rPr>
          <w:b/>
          <w:bCs/>
        </w:rPr>
        <w:t xml:space="preserve">Дата введения </w:t>
      </w:r>
      <w:r w:rsidR="00193255">
        <w:rPr>
          <w:b/>
          <w:bCs/>
        </w:rPr>
        <w:t>2026</w:t>
      </w:r>
      <w:r>
        <w:rPr>
          <w:b/>
          <w:bCs/>
        </w:rPr>
        <w:t>-05-01</w:t>
      </w:r>
    </w:p>
    <w:p w:rsidR="00B20DE3" w:rsidRDefault="00B20DE3">
      <w:pPr>
        <w:pStyle w:val="nonumheader"/>
      </w:pPr>
    </w:p>
    <w:p w:rsidR="00940ABD" w:rsidRPr="00B20DE3" w:rsidRDefault="00940ABD">
      <w:pPr>
        <w:pStyle w:val="nonumheader"/>
        <w:rPr>
          <w:sz w:val="28"/>
          <w:szCs w:val="28"/>
        </w:rPr>
      </w:pPr>
      <w:r w:rsidRPr="00B20DE3">
        <w:rPr>
          <w:sz w:val="28"/>
          <w:szCs w:val="28"/>
        </w:rPr>
        <w:t>ТЕХНИЧЕСКАЯ ЧАСТЬ</w:t>
      </w:r>
    </w:p>
    <w:p w:rsidR="00940ABD" w:rsidRPr="00B20DE3" w:rsidRDefault="00940ABD">
      <w:pPr>
        <w:pStyle w:val="numheader"/>
        <w:rPr>
          <w:sz w:val="28"/>
          <w:szCs w:val="28"/>
        </w:rPr>
      </w:pPr>
      <w:r w:rsidRPr="00B20DE3">
        <w:rPr>
          <w:sz w:val="28"/>
          <w:szCs w:val="28"/>
        </w:rPr>
        <w:t>1. ОБЩИЕ УКАЗАНИЯ</w:t>
      </w:r>
    </w:p>
    <w:p w:rsidR="00940ABD" w:rsidRPr="00B20DE3" w:rsidRDefault="00940ABD">
      <w:pPr>
        <w:pStyle w:val="underpoint"/>
        <w:rPr>
          <w:b/>
        </w:rPr>
      </w:pPr>
      <w:r w:rsidRPr="00B20DE3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В настоящем Сборнике приведены нормативы на горнопроходческие работы при возведении, реконструкции и ремонте шахт (рудников) всех горнодобывающих отраслей промышленности.</w:t>
      </w:r>
    </w:p>
    <w:p w:rsidR="00940ABD" w:rsidRPr="00B20DE3" w:rsidRDefault="00940ABD">
      <w:pPr>
        <w:pStyle w:val="underpoint"/>
        <w:rPr>
          <w:b/>
        </w:rPr>
      </w:pPr>
      <w:r w:rsidRPr="00B20DE3">
        <w:rPr>
          <w:b/>
        </w:rPr>
        <w:t>1.2. Настоящий Сборник состоит из четырех разделов: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01 – Горнопроходческие работы, выполняемые обычным способом;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02 – Горнопроходческие работы, выполняемые специальными способами;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03 – Сооружение скважин с поверхности при проходке шахтных стволов специальными способами;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04 – Общешахтные машины и оборудование.</w:t>
      </w:r>
    </w:p>
    <w:p w:rsidR="00940ABD" w:rsidRDefault="00940ABD">
      <w:pPr>
        <w:pStyle w:val="newncpi"/>
        <w:rPr>
          <w:b/>
        </w:rPr>
      </w:pPr>
      <w:r w:rsidRPr="00B20DE3">
        <w:rPr>
          <w:b/>
        </w:rPr>
        <w:t>В состав раздела 01 включены нормативы на прохождение горных выработок, возведение временных и постоянных крепей, армирование вертикальных стволов, на укладку временных и постоянных рельсовых путей в горных выработках, на устройство</w:t>
      </w:r>
      <w:r w:rsidRPr="00B20DE3">
        <w:rPr>
          <w:b/>
          <w:bCs/>
        </w:rPr>
        <w:t xml:space="preserve"> </w:t>
      </w:r>
      <w:r w:rsidRPr="00B20DE3">
        <w:rPr>
          <w:b/>
        </w:rPr>
        <w:t>водоотливных и дренажных канав, фундаментов под оборудование и стены, кабельных каналов, замерных станций, сланцевых и водяных заслонов, арок, перемычек и другие работы.</w:t>
      </w:r>
    </w:p>
    <w:p w:rsidR="00193255" w:rsidRPr="00193255" w:rsidRDefault="00193255" w:rsidP="00193255">
      <w:pPr>
        <w:pStyle w:val="snoskiline"/>
        <w:rPr>
          <w:u w:val="single"/>
        </w:rPr>
      </w:pPr>
      <w:r w:rsidRPr="00193255">
        <w:rPr>
          <w:u w:val="single"/>
        </w:rPr>
        <w:t>______________________________</w:t>
      </w:r>
    </w:p>
    <w:p w:rsidR="00193255" w:rsidRDefault="00193255" w:rsidP="00193255">
      <w:pPr>
        <w:pStyle w:val="snoski"/>
        <w:spacing w:after="240"/>
      </w:pPr>
      <w:r>
        <w:t>* По тексту настоящего Сборника при ссылке на конкретный норматив применяется его полная нумерация (например, «Е35-9-1») или с указанием Таблицы норматива – его сокращение (например, «Таблица 35-9 (норма 1)»).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lastRenderedPageBreak/>
        <w:t>В состав раздела 02 включены нормативы на прохождение вертикальных и наклонных стволов, сопряжений вертикальных стволов с околоствольными дворами способом искусственного замораживания пород, на крепление стволов чугунными тюбингами, бурение тампонажных скважин и тампонаж горных пород из забоя ствола.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В состав раздела 03 включены нормативы на бурение замораживающих, гидронаблюдательных, контрольно-термических и тампонажных скважин, на крепление скважин, оборудование замораживающих колонок, тампонаж горных пород с поверхности земли при проходке шахтных (рудничных) стволов специальными способами.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 xml:space="preserve">В состав раздела 04 включены нормы </w:t>
      </w:r>
      <w:proofErr w:type="spellStart"/>
      <w:r w:rsidRPr="00B20DE3">
        <w:rPr>
          <w:b/>
        </w:rPr>
        <w:t>машино</w:t>
      </w:r>
      <w:proofErr w:type="spellEnd"/>
      <w:r w:rsidRPr="00B20DE3">
        <w:rPr>
          <w:b/>
        </w:rPr>
        <w:t xml:space="preserve">-смен </w:t>
      </w:r>
      <w:proofErr w:type="spellStart"/>
      <w:r w:rsidRPr="00B20DE3">
        <w:rPr>
          <w:b/>
        </w:rPr>
        <w:t>общешахтных</w:t>
      </w:r>
      <w:proofErr w:type="spellEnd"/>
      <w:r w:rsidRPr="00B20DE3">
        <w:rPr>
          <w:b/>
        </w:rPr>
        <w:t xml:space="preserve"> машин и оборудования, а также указания по составлению сметной документации на общешахтные расходы при строительстве шахт.</w:t>
      </w:r>
    </w:p>
    <w:p w:rsidR="00940ABD" w:rsidRPr="00B20DE3" w:rsidRDefault="00940ABD">
      <w:pPr>
        <w:pStyle w:val="underpoint"/>
        <w:rPr>
          <w:b/>
        </w:rPr>
      </w:pPr>
      <w:r w:rsidRPr="00B20DE3">
        <w:rPr>
          <w:b/>
        </w:rPr>
        <w:t>1.3. Средние разряды рабочих указаны отдельно для подземных рабочих, для подземных рабочих с вредными условиями труда и для рабочих шахтной поверхности.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При составлении сметной документации с применением нормативов настоящего Сборника, а также нормативов других сборников нормативов расхода ресурсов на строительные конструкции и работы и на монтаж оборудования необходимо учитывать доплаты за работу в ночное время.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Размер поправочного коэффициента к заработной плате рабочих и заработной плате машинистов, учитывающего доплату за работу в ночное время, определяется по формуле: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385"/>
        <w:gridCol w:w="3902"/>
      </w:tblGrid>
      <w:tr w:rsidR="00940ABD" w:rsidRPr="00B20DE3">
        <w:tc>
          <w:tcPr>
            <w:tcW w:w="23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B20DE3">
              <w:rPr>
                <w:b/>
              </w:rPr>
              <w:t xml:space="preserve">К =  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B20DE3">
              <w:rPr>
                <w:b/>
              </w:rPr>
              <w:t>Т</w:t>
            </w:r>
            <w:r w:rsidRPr="00B20DE3">
              <w:rPr>
                <w:b/>
                <w:vertAlign w:val="subscript"/>
              </w:rPr>
              <w:t>1</w:t>
            </w:r>
            <w:r w:rsidRPr="00B20DE3">
              <w:rPr>
                <w:b/>
              </w:rPr>
              <w:t> + Т</w:t>
            </w:r>
            <w:r w:rsidRPr="00B20DE3">
              <w:rPr>
                <w:b/>
                <w:vertAlign w:val="subscript"/>
              </w:rPr>
              <w:t>2 </w:t>
            </w:r>
            <w:r w:rsidRPr="00B20DE3">
              <w:rPr>
                <w:b/>
              </w:rPr>
              <w:t>х 1,2</w:t>
            </w:r>
          </w:p>
        </w:tc>
        <w:tc>
          <w:tcPr>
            <w:tcW w:w="196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B20DE3">
              <w:rPr>
                <w:b/>
              </w:rPr>
              <w:t>,</w:t>
            </w:r>
          </w:p>
        </w:tc>
      </w:tr>
      <w:tr w:rsidR="00940ABD" w:rsidRPr="00B20DE3"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B20DE3">
              <w:rPr>
                <w:b/>
              </w:rPr>
              <w:t>Т</w:t>
            </w:r>
            <w:r w:rsidRPr="00B20DE3">
              <w:rPr>
                <w:b/>
                <w:vertAlign w:val="subscript"/>
              </w:rPr>
              <w:t>1</w:t>
            </w:r>
            <w:r w:rsidRPr="00B20DE3">
              <w:rPr>
                <w:b/>
              </w:rPr>
              <w:t> + Т</w:t>
            </w:r>
            <w:r w:rsidRPr="00B20DE3">
              <w:rPr>
                <w:b/>
                <w:vertAlign w:val="subscript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 </w:t>
      </w:r>
    </w:p>
    <w:p w:rsidR="00940ABD" w:rsidRPr="00B20DE3" w:rsidRDefault="00940ABD">
      <w:pPr>
        <w:pStyle w:val="newncpi0"/>
        <w:rPr>
          <w:b/>
        </w:rPr>
      </w:pPr>
      <w:r w:rsidRPr="00B20DE3">
        <w:rPr>
          <w:b/>
        </w:rPr>
        <w:t>где    Т</w:t>
      </w:r>
      <w:r w:rsidRPr="00B20DE3">
        <w:rPr>
          <w:b/>
          <w:vertAlign w:val="subscript"/>
        </w:rPr>
        <w:t>1</w:t>
      </w:r>
      <w:r w:rsidRPr="00B20DE3">
        <w:rPr>
          <w:b/>
        </w:rPr>
        <w:t> – продолжительность дневной смены, час;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Т</w:t>
      </w:r>
      <w:r w:rsidRPr="00B20DE3">
        <w:rPr>
          <w:b/>
          <w:vertAlign w:val="subscript"/>
        </w:rPr>
        <w:t>2</w:t>
      </w:r>
      <w:r w:rsidRPr="00B20DE3">
        <w:rPr>
          <w:b/>
        </w:rPr>
        <w:t> – продолжительность ночной смены, час;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1,2 – коэффициент, учитывающий доплату за работу в ночную смену (20 %).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Ночным считается время с 22 часов до 6 часов, а ночной сменой считается смена, в которой более 50 % времени приходится на ночное время.</w:t>
      </w:r>
    </w:p>
    <w:p w:rsidR="00AD3DA6" w:rsidRPr="00B20DE3" w:rsidRDefault="00940ABD">
      <w:pPr>
        <w:pStyle w:val="newncpi"/>
        <w:rPr>
          <w:b/>
        </w:rPr>
      </w:pPr>
      <w:r w:rsidRPr="00B20DE3">
        <w:rPr>
          <w:b/>
        </w:rPr>
        <w:t>При разработке сметной документации к заработной плате рабочих и заработной плате машинистов следует применять повышающие коэффициенты, установленные пп. 1.1–1.4 таблицы В.2 приложения В к Методическим указаниям по применению нормативов расхода ресурсов в натуральном выражении (НРР 8.01.104-</w:t>
      </w:r>
      <w:r w:rsidR="00193255">
        <w:rPr>
          <w:b/>
        </w:rPr>
        <w:t>2026</w:t>
      </w:r>
      <w:r w:rsidRPr="00B20DE3">
        <w:rPr>
          <w:b/>
        </w:rPr>
        <w:t>), согласно таблице 1а.</w:t>
      </w:r>
    </w:p>
    <w:p w:rsidR="00192DE6" w:rsidRPr="00B20DE3" w:rsidRDefault="00192DE6">
      <w:pPr>
        <w:pStyle w:val="newncpi"/>
        <w:rPr>
          <w:b/>
        </w:rPr>
      </w:pPr>
    </w:p>
    <w:p w:rsidR="00940ABD" w:rsidRPr="00B20DE3" w:rsidRDefault="00940ABD">
      <w:pPr>
        <w:pStyle w:val="newncpi0"/>
        <w:jc w:val="center"/>
        <w:rPr>
          <w:b/>
        </w:rPr>
      </w:pPr>
      <w:r w:rsidRPr="00B20DE3">
        <w:rPr>
          <w:b/>
        </w:rPr>
        <w:t>Таблица 1а – Коэффициенты к заработной плате рабочих и заработной плате машинистов</w:t>
      </w:r>
    </w:p>
    <w:p w:rsidR="00940ABD" w:rsidRDefault="00940AB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59"/>
        <w:gridCol w:w="5155"/>
      </w:tblGrid>
      <w:tr w:rsidR="00940ABD" w:rsidRPr="00B20DE3">
        <w:trPr>
          <w:trHeight w:val="240"/>
        </w:trPr>
        <w:tc>
          <w:tcPr>
            <w:tcW w:w="24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bookmarkStart w:id="0" w:name="_Hlk158888642"/>
            <w:r w:rsidRPr="00B20DE3">
              <w:rPr>
                <w:b/>
              </w:rPr>
              <w:t>Номера таблиц (нормативов)</w:t>
            </w:r>
          </w:p>
        </w:tc>
        <w:tc>
          <w:tcPr>
            <w:tcW w:w="26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Повышающий коэффициент</w:t>
            </w:r>
          </w:p>
        </w:tc>
      </w:tr>
      <w:tr w:rsidR="007327A5" w:rsidRPr="00B20DE3">
        <w:trPr>
          <w:trHeight w:val="240"/>
        </w:trPr>
        <w:tc>
          <w:tcPr>
            <w:tcW w:w="24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27A5" w:rsidRPr="00B20DE3" w:rsidRDefault="007327A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26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327A5" w:rsidRPr="00B20DE3" w:rsidRDefault="007327A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</w:tr>
      <w:bookmarkEnd w:id="0"/>
      <w:tr w:rsidR="00940ABD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35-390,</w:t>
            </w:r>
            <w:r w:rsidRPr="00B20DE3">
              <w:rPr>
                <w:b/>
              </w:rPr>
              <w:br/>
              <w:t>35-410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1,08</w:t>
            </w:r>
          </w:p>
        </w:tc>
      </w:tr>
      <w:tr w:rsidR="00192DE6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Default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35-9–35-13,</w:t>
            </w:r>
            <w:r w:rsidRPr="00B20DE3">
              <w:rPr>
                <w:b/>
              </w:rPr>
              <w:br/>
              <w:t>35-15–35-24,</w:t>
            </w:r>
            <w:r w:rsidRPr="00B20DE3">
              <w:rPr>
                <w:b/>
              </w:rPr>
              <w:br/>
              <w:t>35-26–35-32,</w:t>
            </w:r>
            <w:r w:rsidRPr="00B20DE3">
              <w:rPr>
                <w:b/>
              </w:rPr>
              <w:br/>
              <w:t>35-39–35-41,</w:t>
            </w:r>
            <w:r w:rsidRPr="00B20DE3">
              <w:rPr>
                <w:b/>
              </w:rPr>
              <w:br/>
              <w:t>35-44–35-51,</w:t>
            </w:r>
            <w:r w:rsidRPr="00B20DE3">
              <w:rPr>
                <w:b/>
              </w:rPr>
              <w:br/>
              <w:t>35-53–35-60,</w:t>
            </w:r>
            <w:r w:rsidRPr="00B20DE3">
              <w:rPr>
                <w:b/>
              </w:rPr>
              <w:br/>
              <w:t>35-62–35-67,</w:t>
            </w:r>
            <w:r w:rsidRPr="00B20DE3">
              <w:rPr>
                <w:b/>
              </w:rPr>
              <w:br/>
              <w:t>35-69–35-73,</w:t>
            </w:r>
            <w:r w:rsidRPr="00B20DE3">
              <w:rPr>
                <w:b/>
              </w:rPr>
              <w:br/>
              <w:t>35-76–35-81,</w:t>
            </w:r>
            <w:r w:rsidRPr="00B20DE3">
              <w:rPr>
                <w:b/>
              </w:rPr>
              <w:br/>
              <w:t>35-83–35-87,</w:t>
            </w:r>
            <w:r w:rsidRPr="00B20DE3">
              <w:rPr>
                <w:b/>
              </w:rPr>
              <w:br/>
              <w:t>35-111–35-115,</w:t>
            </w:r>
            <w:r w:rsidRPr="00B20DE3">
              <w:rPr>
                <w:b/>
              </w:rPr>
              <w:br/>
              <w:t>35-118–35-122,</w:t>
            </w:r>
          </w:p>
          <w:p w:rsidR="00005E77" w:rsidRDefault="00005E77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35-125–35-129,</w:t>
            </w:r>
            <w:r w:rsidRPr="00B20DE3">
              <w:rPr>
                <w:b/>
              </w:rPr>
              <w:br/>
              <w:t>35-161–35-165,</w:t>
            </w:r>
          </w:p>
          <w:p w:rsidR="00005E77" w:rsidRPr="00B20DE3" w:rsidRDefault="00005E77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35-167–35-169,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1,58</w:t>
            </w:r>
          </w:p>
        </w:tc>
      </w:tr>
    </w:tbl>
    <w:p w:rsidR="00B20DE3" w:rsidRPr="00B20DE3" w:rsidRDefault="00193255" w:rsidP="00B20DE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</w:t>
      </w:r>
      <w:r w:rsidR="00B20DE3">
        <w:rPr>
          <w:rFonts w:ascii="Times New Roman" w:hAnsi="Times New Roman" w:cs="Times New Roman"/>
          <w:b/>
          <w:sz w:val="24"/>
          <w:szCs w:val="24"/>
        </w:rPr>
        <w:t xml:space="preserve"> 1а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59"/>
        <w:gridCol w:w="5155"/>
      </w:tblGrid>
      <w:tr w:rsidR="00B20DE3" w:rsidRPr="00B20DE3" w:rsidTr="00193255">
        <w:trPr>
          <w:trHeight w:val="240"/>
        </w:trPr>
        <w:tc>
          <w:tcPr>
            <w:tcW w:w="24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DE3" w:rsidRPr="00B20DE3" w:rsidRDefault="00B20DE3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Номера таблиц (нормативов)</w:t>
            </w:r>
          </w:p>
        </w:tc>
        <w:tc>
          <w:tcPr>
            <w:tcW w:w="26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20DE3" w:rsidRPr="00B20DE3" w:rsidRDefault="00B20DE3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Повышающий коэффициент</w:t>
            </w:r>
          </w:p>
        </w:tc>
      </w:tr>
      <w:tr w:rsidR="00B20DE3" w:rsidRPr="00B20DE3" w:rsidTr="00193255">
        <w:trPr>
          <w:trHeight w:val="240"/>
        </w:trPr>
        <w:tc>
          <w:tcPr>
            <w:tcW w:w="24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DE3" w:rsidRPr="00B20DE3" w:rsidRDefault="00B20DE3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26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0DE3" w:rsidRPr="00B20DE3" w:rsidRDefault="00B20DE3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</w:tr>
      <w:tr w:rsidR="00940ABD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B20DE3" w:rsidP="00677C22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35-171–35-181,</w:t>
            </w:r>
            <w:r w:rsidRPr="00B20DE3">
              <w:rPr>
                <w:b/>
              </w:rPr>
              <w:br/>
              <w:t>35-182–35-184,</w:t>
            </w:r>
            <w:r w:rsidRPr="00B20DE3">
              <w:rPr>
                <w:b/>
              </w:rPr>
              <w:br/>
              <w:t>35-186–35-189,</w:t>
            </w:r>
            <w:r w:rsidRPr="00B20DE3">
              <w:rPr>
                <w:b/>
              </w:rPr>
              <w:br/>
              <w:t>35-191–35-198,</w:t>
            </w:r>
            <w:r w:rsidRPr="00B20DE3">
              <w:rPr>
                <w:b/>
              </w:rPr>
              <w:br/>
              <w:t>35-199,</w:t>
            </w:r>
            <w:r w:rsidRPr="00B20DE3">
              <w:rPr>
                <w:b/>
              </w:rPr>
              <w:br/>
              <w:t>35-211–35-214,</w:t>
            </w:r>
            <w:r w:rsidRPr="00B20DE3">
              <w:rPr>
                <w:b/>
              </w:rPr>
              <w:br/>
              <w:t>35-219–35-233,</w:t>
            </w:r>
            <w:r w:rsidRPr="00B20DE3">
              <w:rPr>
                <w:b/>
              </w:rPr>
              <w:br/>
              <w:t>35-234–35-235,</w:t>
            </w:r>
            <w:r w:rsidRPr="00B20DE3">
              <w:rPr>
                <w:b/>
              </w:rPr>
              <w:br/>
              <w:t>35-238–35-240,</w:t>
            </w:r>
            <w:r w:rsidRPr="00B20DE3">
              <w:rPr>
                <w:b/>
              </w:rPr>
              <w:br/>
              <w:t>35-243–35-244,</w:t>
            </w:r>
            <w:r w:rsidRPr="00B20DE3">
              <w:rPr>
                <w:b/>
              </w:rPr>
              <w:br/>
              <w:t>35-247–35-253,</w:t>
            </w:r>
            <w:r w:rsidRPr="00B20DE3">
              <w:rPr>
                <w:b/>
              </w:rPr>
              <w:br/>
              <w:t>35-255–35-261,</w:t>
            </w:r>
            <w:r w:rsidRPr="00B20DE3">
              <w:rPr>
                <w:b/>
              </w:rPr>
              <w:br/>
              <w:t>35-263–35-264,</w:t>
            </w:r>
            <w:r w:rsidRPr="00B20DE3">
              <w:rPr>
                <w:b/>
              </w:rPr>
              <w:br/>
              <w:t>35-266–35-267,</w:t>
            </w:r>
            <w:r w:rsidRPr="00B20DE3">
              <w:rPr>
                <w:b/>
              </w:rPr>
              <w:br/>
              <w:t>35-270–35-271,</w:t>
            </w:r>
            <w:r w:rsidRPr="00B20DE3">
              <w:rPr>
                <w:b/>
              </w:rPr>
              <w:br/>
              <w:t>35-274–35-277,</w:t>
            </w:r>
            <w:r w:rsidRPr="00B20DE3">
              <w:rPr>
                <w:b/>
              </w:rPr>
              <w:br/>
              <w:t>35-280–35-284,</w:t>
            </w:r>
            <w:r w:rsidRPr="00B20DE3">
              <w:rPr>
                <w:b/>
              </w:rPr>
              <w:br/>
              <w:t>35-287–35-288,</w:t>
            </w:r>
            <w:r w:rsidRPr="00B20DE3">
              <w:rPr>
                <w:b/>
              </w:rPr>
              <w:br/>
              <w:t>35-290–35-291,</w:t>
            </w:r>
            <w:r w:rsidRPr="00B20DE3">
              <w:rPr>
                <w:b/>
              </w:rPr>
              <w:br/>
              <w:t>35-293–35-296,</w:t>
            </w:r>
            <w:r w:rsidRPr="00B20DE3">
              <w:rPr>
                <w:b/>
              </w:rPr>
              <w:br/>
              <w:t>35-298–35-299,</w:t>
            </w:r>
            <w:r w:rsidRPr="00B20DE3">
              <w:rPr>
                <w:b/>
              </w:rPr>
              <w:br/>
              <w:t>35-302, 35-304 (1,2,4,5),</w:t>
            </w:r>
            <w:r w:rsidRPr="00B20DE3">
              <w:rPr>
                <w:b/>
              </w:rPr>
              <w:br/>
              <w:t>35-305–35-330,</w:t>
            </w:r>
            <w:r w:rsidRPr="00B20DE3">
              <w:rPr>
                <w:b/>
              </w:rPr>
              <w:br/>
              <w:t>35-332, 35-333,</w:t>
            </w:r>
            <w:r w:rsidRPr="00B20DE3">
              <w:rPr>
                <w:b/>
              </w:rPr>
              <w:br/>
              <w:t>35-334 (1,2,5,6,9-14,17,18),</w:t>
            </w:r>
            <w:r w:rsidRPr="00B20DE3">
              <w:rPr>
                <w:b/>
              </w:rPr>
              <w:br/>
              <w:t>35-334 (3,4,7,8),</w:t>
            </w:r>
            <w:r w:rsidRPr="00B20DE3">
              <w:rPr>
                <w:b/>
              </w:rPr>
              <w:br/>
              <w:t>35-335–35-341,</w:t>
            </w:r>
            <w:r w:rsidRPr="00B20DE3">
              <w:rPr>
                <w:b/>
              </w:rPr>
              <w:br/>
              <w:t>35-344–35-361,</w:t>
            </w:r>
            <w:r w:rsidRPr="00B20DE3">
              <w:rPr>
                <w:b/>
              </w:rPr>
              <w:br/>
              <w:t>35-364–35-369,</w:t>
            </w:r>
            <w:r w:rsidRPr="00B20DE3">
              <w:rPr>
                <w:b/>
              </w:rPr>
              <w:br/>
              <w:t>35-374–35-387,</w:t>
            </w:r>
            <w:r w:rsidRPr="00B20DE3">
              <w:rPr>
                <w:b/>
              </w:rPr>
              <w:br/>
              <w:t>35-388, 35-389,</w:t>
            </w:r>
            <w:r w:rsidRPr="00B20DE3">
              <w:rPr>
                <w:b/>
              </w:rPr>
              <w:br/>
              <w:t>35-391, 35-392,</w:t>
            </w:r>
            <w:r w:rsidRPr="00B20DE3">
              <w:rPr>
                <w:b/>
              </w:rPr>
              <w:br/>
              <w:t>35-393–35-395,</w:t>
            </w:r>
            <w:r w:rsidRPr="00B20DE3">
              <w:rPr>
                <w:b/>
              </w:rPr>
              <w:br/>
              <w:t>35-396–35-402,</w:t>
            </w:r>
            <w:r w:rsidRPr="00B20DE3">
              <w:rPr>
                <w:b/>
              </w:rPr>
              <w:br/>
              <w:t>35-418–35-431,</w:t>
            </w:r>
            <w:r w:rsidRPr="00B20DE3">
              <w:rPr>
                <w:b/>
              </w:rPr>
              <w:br/>
              <w:t>35-435, 35-436,</w:t>
            </w:r>
            <w:r w:rsidRPr="00B20DE3">
              <w:rPr>
                <w:b/>
              </w:rPr>
              <w:br/>
              <w:t>35-437–35-443,</w:t>
            </w:r>
            <w:r w:rsidRPr="00B20DE3">
              <w:rPr>
                <w:b/>
              </w:rPr>
              <w:br/>
              <w:t>35-456–35-465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</w:p>
        </w:tc>
      </w:tr>
      <w:tr w:rsidR="00192DE6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35-405–35-409,</w:t>
            </w:r>
            <w:r w:rsidRPr="00B20DE3">
              <w:rPr>
                <w:b/>
              </w:rPr>
              <w:br/>
              <w:t>35-411,</w:t>
            </w:r>
            <w:r w:rsidRPr="00B20DE3">
              <w:rPr>
                <w:b/>
              </w:rPr>
              <w:br/>
              <w:t>35-444–35-447</w:t>
            </w:r>
            <w:r w:rsidRPr="00B20DE3">
              <w:rPr>
                <w:b/>
              </w:rPr>
              <w:br/>
              <w:t>35-449–35-455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1,42</w:t>
            </w:r>
          </w:p>
        </w:tc>
      </w:tr>
      <w:tr w:rsidR="00192DE6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Для 35-217, 35-218: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</w:p>
        </w:tc>
      </w:tr>
      <w:tr w:rsidR="00192DE6" w:rsidRPr="00B20DE3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Рабочие шахтной поверхности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1,08</w:t>
            </w:r>
          </w:p>
        </w:tc>
      </w:tr>
      <w:tr w:rsidR="00192DE6" w:rsidRPr="00B20DE3" w:rsidTr="0058564B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Проходчики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B20DE3" w:rsidRDefault="00192DE6" w:rsidP="00192DE6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1,42</w:t>
            </w:r>
          </w:p>
        </w:tc>
      </w:tr>
      <w:tr w:rsidR="0058564B" w:rsidRPr="00B20DE3" w:rsidTr="0058564B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B20DE3" w:rsidRDefault="0058564B" w:rsidP="00B63AC2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Для Е35-466</w:t>
            </w:r>
            <w:r w:rsidR="00B63AC2">
              <w:rPr>
                <w:b/>
              </w:rPr>
              <w:t>: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B20DE3" w:rsidRDefault="0058564B" w:rsidP="00192DE6">
            <w:pPr>
              <w:pStyle w:val="table10"/>
              <w:jc w:val="center"/>
              <w:rPr>
                <w:b/>
              </w:rPr>
            </w:pPr>
          </w:p>
        </w:tc>
      </w:tr>
      <w:tr w:rsidR="0058564B" w:rsidRPr="00B20DE3" w:rsidTr="0058564B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Рабочие шахтной поверхности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1,08</w:t>
            </w:r>
          </w:p>
        </w:tc>
      </w:tr>
      <w:tr w:rsidR="0058564B" w:rsidRPr="00B20DE3" w:rsidTr="0058564B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Проходчики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1,42</w:t>
            </w:r>
          </w:p>
        </w:tc>
      </w:tr>
      <w:tr w:rsidR="0058564B" w:rsidRPr="00B20DE3" w:rsidTr="0058564B">
        <w:trPr>
          <w:trHeight w:val="240"/>
        </w:trPr>
        <w:tc>
          <w:tcPr>
            <w:tcW w:w="2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Проходчики с опасными и вредными условиями труда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8564B" w:rsidRPr="0058564B" w:rsidRDefault="0058564B" w:rsidP="0058564B">
            <w:pPr>
              <w:pStyle w:val="table10"/>
              <w:jc w:val="center"/>
              <w:rPr>
                <w:b/>
              </w:rPr>
            </w:pPr>
            <w:r w:rsidRPr="0058564B">
              <w:rPr>
                <w:b/>
              </w:rPr>
              <w:t>1,58</w:t>
            </w:r>
          </w:p>
        </w:tc>
      </w:tr>
    </w:tbl>
    <w:p w:rsidR="00171D29" w:rsidRPr="00005E77" w:rsidRDefault="00171D29" w:rsidP="00171D29">
      <w:pPr>
        <w:pStyle w:val="newncpi"/>
        <w:ind w:firstLine="0"/>
        <w:rPr>
          <w:sz w:val="16"/>
          <w:szCs w:val="16"/>
        </w:rPr>
      </w:pPr>
    </w:p>
    <w:p w:rsidR="00940ABD" w:rsidRPr="00B20DE3" w:rsidRDefault="00940ABD" w:rsidP="00171D29">
      <w:pPr>
        <w:pStyle w:val="newncpi"/>
        <w:rPr>
          <w:b/>
        </w:rPr>
      </w:pPr>
      <w:r w:rsidRPr="00B20DE3">
        <w:rPr>
          <w:b/>
        </w:rPr>
        <w:t xml:space="preserve">При применении для определения сметной стоимости работ при возведении новых, реконструкции и ремонте действующих шахт (рудников) нормативов других сборников нормативов расхода ресурсов на строительные конструкции и работы и на монтаж оборудования к заработной плате рабочих и заработной плате машинистов применяются коэффициенты согласно пп. 1.1–1.4 таблицы В.2 приложения К Методическим указаниям </w:t>
      </w:r>
      <w:r w:rsidRPr="00B20DE3">
        <w:rPr>
          <w:b/>
        </w:rPr>
        <w:lastRenderedPageBreak/>
        <w:t xml:space="preserve">по применению нормативов расхода ресурсов в натуральном выражении </w:t>
      </w:r>
      <w:r w:rsidR="00B20DE3">
        <w:rPr>
          <w:b/>
        </w:rPr>
        <w:br/>
      </w:r>
      <w:r w:rsidRPr="00B20DE3">
        <w:rPr>
          <w:b/>
        </w:rPr>
        <w:t>(НРР 8.01.104-</w:t>
      </w:r>
      <w:r w:rsidR="00193255">
        <w:rPr>
          <w:b/>
        </w:rPr>
        <w:t>2026</w:t>
      </w:r>
      <w:r w:rsidRPr="00B20DE3">
        <w:rPr>
          <w:b/>
        </w:rPr>
        <w:t>).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Дополнительно при применении сборников нормативов расхода ресурсов на строительные конструкции и работы и на монтаж оборудования для определения сметной стоимости работ по строительству шахт (рудников) в соответствии с проектными данными применять коэффициенты к заработной плате рабочих и заработной плате машинистов, учитывающие сокращенный рабочий день, согласно п. 1.5 таблицы В.2 приложения В Методических указаний по применению нормативов расхода ресурсов в натуральном выражении (НРР 8.01.104-</w:t>
      </w:r>
      <w:r w:rsidR="00193255">
        <w:rPr>
          <w:b/>
        </w:rPr>
        <w:t>2026</w:t>
      </w:r>
      <w:r w:rsidRPr="00B20DE3">
        <w:rPr>
          <w:b/>
        </w:rPr>
        <w:t>).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Для учета влияния усложненных и стесненных условий производства работ, установленных на основании проекта организации строительства (далее – ПОС) (дефектного акта при отсутствии ПОС), при определении сметной стоимости работ по возведению новых, реконструкции и ремонту действующих шахт (рудников) следует применять коэффициенты в соответствии с таблицей В.1 приложения В к Методическим указаниям по применению нормативов расхода ресурсов в натуральном выражении (НРР 8.01.104-</w:t>
      </w:r>
      <w:r w:rsidR="00193255">
        <w:rPr>
          <w:b/>
        </w:rPr>
        <w:t>2026</w:t>
      </w:r>
      <w:r w:rsidRPr="00B20DE3">
        <w:rPr>
          <w:b/>
        </w:rPr>
        <w:t>).</w:t>
      </w:r>
    </w:p>
    <w:p w:rsidR="00940ABD" w:rsidRPr="00B20DE3" w:rsidRDefault="00940ABD">
      <w:pPr>
        <w:pStyle w:val="nonumheader"/>
        <w:rPr>
          <w:sz w:val="28"/>
          <w:szCs w:val="28"/>
        </w:rPr>
      </w:pPr>
      <w:r w:rsidRPr="00B20DE3">
        <w:rPr>
          <w:sz w:val="28"/>
          <w:szCs w:val="28"/>
        </w:rPr>
        <w:t>Указания к разделам 01 и 02</w:t>
      </w:r>
    </w:p>
    <w:p w:rsidR="00940ABD" w:rsidRPr="00B20DE3" w:rsidRDefault="00940ABD">
      <w:pPr>
        <w:pStyle w:val="underpoint"/>
        <w:rPr>
          <w:b/>
        </w:rPr>
      </w:pPr>
      <w:r w:rsidRPr="00B20DE3">
        <w:rPr>
          <w:b/>
        </w:rPr>
        <w:t xml:space="preserve">1.4. В нормативах предусмотрен весь комплекс работ, включая затраты труда на выполнение мелких и вспомогательных операций и работ: </w:t>
      </w:r>
      <w:proofErr w:type="spellStart"/>
      <w:r w:rsidRPr="00B20DE3">
        <w:rPr>
          <w:b/>
        </w:rPr>
        <w:t>подбурку</w:t>
      </w:r>
      <w:proofErr w:type="spellEnd"/>
      <w:r w:rsidRPr="00B20DE3">
        <w:rPr>
          <w:b/>
        </w:rPr>
        <w:t xml:space="preserve"> шпуров, укладку железных листов для погрузки горной массы, устройство и разборку </w:t>
      </w:r>
      <w:proofErr w:type="spellStart"/>
      <w:r w:rsidRPr="00B20DE3">
        <w:rPr>
          <w:b/>
        </w:rPr>
        <w:t>подрештовок</w:t>
      </w:r>
      <w:proofErr w:type="spellEnd"/>
      <w:r w:rsidRPr="00B20DE3">
        <w:rPr>
          <w:b/>
        </w:rPr>
        <w:t xml:space="preserve"> (подмостей), ремонт временной крепи после взрывания зарядов, подбивку и перестановку в процессе производства работ предохранительных крепей, устройство защиты погрузочной машины и другого оборудования перед взрыванием зарядов, раскрепление привода и секций конвейеров, изготовление клиньев и подкладок для </w:t>
      </w:r>
      <w:proofErr w:type="spellStart"/>
      <w:r w:rsidRPr="00B20DE3">
        <w:rPr>
          <w:b/>
        </w:rPr>
        <w:t>расклиновки</w:t>
      </w:r>
      <w:proofErr w:type="spellEnd"/>
      <w:r w:rsidRPr="00B20DE3">
        <w:rPr>
          <w:b/>
        </w:rPr>
        <w:t xml:space="preserve"> при подгонке рам временной и постоянной крепи, расшивку рам досками или обаполам перед взрыванием зарядов, заготовку деревянных «пробок» для закрытия шпуров, осланцевание выработок в пределах 20 м от забоя, изготовление и установку щитков для лунок, очистку от бетона опалубки и другие мелкие и вспомогательные операции и работы.</w:t>
      </w:r>
    </w:p>
    <w:p w:rsidR="00940ABD" w:rsidRPr="00B20DE3" w:rsidRDefault="00940ABD">
      <w:pPr>
        <w:pStyle w:val="underpoint"/>
        <w:rPr>
          <w:b/>
        </w:rPr>
      </w:pPr>
      <w:r w:rsidRPr="00B20DE3">
        <w:rPr>
          <w:b/>
        </w:rPr>
        <w:t>1.5. В нормативах учтено время на: подготовительные работы к взрыванию зарядов и приготовление материалов для забойки шпуров, заряжание и взрывание зарядов, подсчет числа взрывов и проветривание забоя после взрывания зарядов, осмотр забоя и приведение его в безопасное состояние, замер содержания метана в воздухе после проветривания забоя.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Нормативы учитывают предполагаемый расход взрывчатых материалов. В ходе строительства их расход уточняется по данным фактического учета.</w:t>
      </w:r>
    </w:p>
    <w:p w:rsidR="00940ABD" w:rsidRPr="00B20DE3" w:rsidRDefault="00940ABD">
      <w:pPr>
        <w:pStyle w:val="newncpi"/>
        <w:rPr>
          <w:b/>
        </w:rPr>
      </w:pPr>
      <w:r w:rsidRPr="00B20DE3">
        <w:rPr>
          <w:b/>
        </w:rPr>
        <w:t>Расходы на содержание мастеров-взрывников предусматриваются в разделе «Прочие общешахтные расходы».</w:t>
      </w:r>
    </w:p>
    <w:p w:rsidR="00C6073C" w:rsidRPr="00C6073C" w:rsidRDefault="00940ABD" w:rsidP="00C6073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07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1.6. </w:t>
      </w:r>
      <w:r w:rsidR="00C6073C" w:rsidRPr="00C607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нормативах сборника не учтены нормы времени эксплуатации вспомогательных машин и механизмов, затраты на эксплуатацию которых следует дополнительно включать в локальные сметы в размере 0,4 % от стоимости машин и механизмов (в том числе заработной платы машинистов), учтенных в нормативах.</w:t>
      </w:r>
    </w:p>
    <w:p w:rsidR="00C6073C" w:rsidRPr="00C6073C" w:rsidRDefault="00C6073C" w:rsidP="00C6073C">
      <w:pPr>
        <w:pStyle w:val="underpoint"/>
        <w:rPr>
          <w:b/>
        </w:rPr>
      </w:pPr>
      <w:bookmarkStart w:id="1" w:name="_Hlk183792895"/>
      <w:r w:rsidRPr="00C6073C">
        <w:rPr>
          <w:b/>
        </w:rPr>
        <w:t>Затраты на эксплуатацию вспомогательных машин и механизмов учитывают затраты</w:t>
      </w:r>
      <w:bookmarkEnd w:id="1"/>
      <w:r w:rsidRPr="00C6073C">
        <w:rPr>
          <w:b/>
        </w:rPr>
        <w:t xml:space="preserve"> на эксплуатацию следующих машин и механизмов (за исключением нормативов, в которых они учтены): дрели, лобзики, машины шлифовальные, паяльники, перфораторы, пилы, сверла, съемники гидравлические, шуруповерты и др.</w:t>
      </w:r>
    </w:p>
    <w:p w:rsidR="003540D1" w:rsidRPr="00B20DE3" w:rsidRDefault="00940ABD">
      <w:pPr>
        <w:pStyle w:val="underpoint"/>
        <w:rPr>
          <w:b/>
        </w:rPr>
        <w:sectPr w:rsidR="003540D1" w:rsidRPr="00B20DE3" w:rsidSect="003540D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6" w:bottom="1134" w:left="1416" w:header="708" w:footer="708" w:gutter="0"/>
          <w:pgNumType w:start="1"/>
          <w:cols w:space="708"/>
          <w:docGrid w:linePitch="360"/>
        </w:sectPr>
      </w:pPr>
      <w:r w:rsidRPr="00B20DE3">
        <w:rPr>
          <w:b/>
        </w:rPr>
        <w:t xml:space="preserve">1.7. В таблице норм коэффициент крепости горных пород приведен по шкале проф. </w:t>
      </w:r>
      <w:proofErr w:type="spellStart"/>
      <w:r w:rsidRPr="00B20DE3">
        <w:rPr>
          <w:b/>
        </w:rPr>
        <w:t>М.М.Протодьяконова</w:t>
      </w:r>
      <w:proofErr w:type="spellEnd"/>
      <w:r w:rsidRPr="00B20DE3">
        <w:rPr>
          <w:b/>
        </w:rPr>
        <w:t xml:space="preserve">, а в таблицах 1 и 2 – коэффициент прочности пород в </w:t>
      </w:r>
      <w:proofErr w:type="spellStart"/>
      <w:r w:rsidRPr="00B20DE3">
        <w:rPr>
          <w:b/>
        </w:rPr>
        <w:t>мегопаскалях</w:t>
      </w:r>
      <w:proofErr w:type="spellEnd"/>
      <w:r w:rsidRPr="00B20DE3">
        <w:rPr>
          <w:b/>
        </w:rPr>
        <w:t xml:space="preserve"> (МПа) по ГОСТ 25100-2020 «Грунты. Классификация».</w:t>
      </w:r>
    </w:p>
    <w:p w:rsidR="00940ABD" w:rsidRDefault="00940ABD" w:rsidP="00B20DE3">
      <w:pPr>
        <w:pStyle w:val="underpoint"/>
        <w:ind w:firstLine="0"/>
        <w:jc w:val="center"/>
      </w:pPr>
      <w:r>
        <w:rPr>
          <w:b/>
          <w:bCs/>
        </w:rPr>
        <w:lastRenderedPageBreak/>
        <w:t>Классификация горных пород</w:t>
      </w:r>
    </w:p>
    <w:p w:rsidR="00940ABD" w:rsidRPr="00B20DE3" w:rsidRDefault="00940ABD" w:rsidP="00B20DE3">
      <w:pPr>
        <w:pStyle w:val="onestring"/>
        <w:spacing w:after="120"/>
        <w:rPr>
          <w:b/>
          <w:sz w:val="24"/>
          <w:szCs w:val="24"/>
        </w:rPr>
      </w:pPr>
      <w:r w:rsidRPr="00B20DE3">
        <w:rPr>
          <w:b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40"/>
        <w:gridCol w:w="1665"/>
        <w:gridCol w:w="3617"/>
        <w:gridCol w:w="1385"/>
        <w:gridCol w:w="1271"/>
        <w:gridCol w:w="2009"/>
        <w:gridCol w:w="1484"/>
        <w:gridCol w:w="1277"/>
        <w:gridCol w:w="1274"/>
      </w:tblGrid>
      <w:tr w:rsidR="00940ABD" w:rsidRPr="00B20DE3" w:rsidTr="00B20DE3">
        <w:trPr>
          <w:trHeight w:val="240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>
              <w:t> </w:t>
            </w:r>
            <w:bookmarkStart w:id="2" w:name="_Hlk158889500"/>
            <w:r w:rsidRPr="00B20DE3">
              <w:rPr>
                <w:b/>
              </w:rPr>
              <w:t>Категория крепости пород по ЕНиР-36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Способ разработки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Наименование горных пород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Средняя масса 1 м</w:t>
            </w:r>
            <w:r w:rsidRPr="00B20DE3">
              <w:rPr>
                <w:b/>
                <w:vertAlign w:val="superscript"/>
              </w:rPr>
              <w:t>3</w:t>
            </w:r>
            <w:r w:rsidRPr="00B20DE3">
              <w:rPr>
                <w:b/>
              </w:rPr>
              <w:t xml:space="preserve"> породы в плотном теле, кг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Коэффициент разрыхления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 xml:space="preserve">Коэффициент крепости пород по шкале проф. </w:t>
            </w:r>
            <w:proofErr w:type="spellStart"/>
            <w:r w:rsidRPr="00B20DE3">
              <w:rPr>
                <w:b/>
              </w:rPr>
              <w:t>М.М.Протодьяконова</w:t>
            </w:r>
            <w:proofErr w:type="spellEnd"/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Прочность пород, МПА по ГОСТ 25100-2020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Время чистого бурения 1 м шпура одним перфоратором ПР-24Л, мин.</w:t>
            </w:r>
          </w:p>
        </w:tc>
      </w:tr>
      <w:tr w:rsidR="00940ABD" w:rsidRPr="00B20DE3" w:rsidTr="00B20DE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от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до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bookmarkStart w:id="3" w:name="_Hlk158889518"/>
            <w:bookmarkEnd w:id="2"/>
            <w:r w:rsidRPr="00B20DE3">
              <w:rPr>
                <w:b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9</w:t>
            </w:r>
          </w:p>
        </w:tc>
      </w:tr>
      <w:bookmarkEnd w:id="3"/>
      <w:tr w:rsidR="00940ABD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proofErr w:type="spellStart"/>
            <w:r w:rsidRPr="00B20DE3">
              <w:rPr>
                <w:b/>
              </w:rPr>
              <w:t>Внекатегорийная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Кварциты исключительной крепости, джеспилиты, </w:t>
            </w:r>
            <w:proofErr w:type="spellStart"/>
            <w:r w:rsidRPr="00B20DE3">
              <w:rPr>
                <w:b/>
              </w:rPr>
              <w:t>габбродиабаз</w:t>
            </w:r>
            <w:proofErr w:type="spellEnd"/>
            <w:r w:rsidRPr="00B20DE3">
              <w:rPr>
                <w:b/>
              </w:rPr>
              <w:t xml:space="preserve">, </w:t>
            </w:r>
            <w:proofErr w:type="spellStart"/>
            <w:r w:rsidRPr="00B20DE3">
              <w:rPr>
                <w:b/>
              </w:rPr>
              <w:t>габбродиорит</w:t>
            </w:r>
            <w:proofErr w:type="spellEnd"/>
            <w:r w:rsidRPr="00B20DE3">
              <w:rPr>
                <w:b/>
              </w:rPr>
              <w:t>, порфириты исключительной крепости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2900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19–20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190–200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9,85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более 9,85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Базальт оливиновый, андезит, роговик, диабаз, диорит высшей крепости, гранит мелкозернистый весьма крепкий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3100–3300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2,2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17–18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170–180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Кремень, сливные </w:t>
            </w:r>
            <w:proofErr w:type="spellStart"/>
            <w:r w:rsidRPr="00B20DE3">
              <w:rPr>
                <w:b/>
              </w:rPr>
              <w:t>кварцитовидные</w:t>
            </w:r>
            <w:proofErr w:type="spellEnd"/>
            <w:r w:rsidRPr="00B20DE3">
              <w:rPr>
                <w:b/>
              </w:rPr>
              <w:t xml:space="preserve"> песчаники исключительной крепости, окремненные известняки высшей крепости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3000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2,2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15–16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150–160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Среднезернистые граниты, </w:t>
            </w:r>
            <w:proofErr w:type="spellStart"/>
            <w:r w:rsidRPr="00B20DE3">
              <w:rPr>
                <w:b/>
              </w:rPr>
              <w:t>кварцитовидные</w:t>
            </w:r>
            <w:proofErr w:type="spellEnd"/>
            <w:r w:rsidRPr="00B20DE3">
              <w:rPr>
                <w:b/>
              </w:rPr>
              <w:t xml:space="preserve"> сливные песчаники, кварциты, диабазы, гнейсы крепкие, порфирит, трахит крепкий, сиенит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2700–3000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12–14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120–140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9,85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Мелкозернистые монолитные окварцованные песчаники, сливные известняки исключительной крепости, мрамор исключительной крепости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2700–2900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2,2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10–11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100–110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II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Конгломерат крепкий на известковом цементе, песчаники крепкие на кварцевом цементе, колчеданы, крепкие доломиты и известняки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2700–2900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8–9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80–90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6,6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7,95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Змеевик, гранит и сиенит крупнозернистые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2600–2800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7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70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940ABD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III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Крепкие аргиллиты и алевролиты, песчано-глинистые сланцы, сидерит магнезит, змеевик </w:t>
            </w:r>
            <w:proofErr w:type="spellStart"/>
            <w:r w:rsidRPr="00B20DE3">
              <w:rPr>
                <w:b/>
              </w:rPr>
              <w:t>оталькованный</w:t>
            </w:r>
            <w:proofErr w:type="spellEnd"/>
            <w:r w:rsidRPr="00B20DE3">
              <w:rPr>
                <w:b/>
              </w:rPr>
              <w:t>, известняк плотный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2800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55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</w:tbl>
    <w:p w:rsidR="00B20DE3" w:rsidRDefault="00B20DE3" w:rsidP="007327A5">
      <w:pPr>
        <w:jc w:val="right"/>
        <w:rPr>
          <w:rFonts w:ascii="Times New Roman" w:eastAsiaTheme="minorEastAsia" w:hAnsi="Times New Roman" w:cs="Times New Roman"/>
          <w:b/>
          <w:lang w:eastAsia="ru-RU"/>
        </w:rPr>
      </w:pPr>
      <w:bookmarkStart w:id="4" w:name="_Hlk158889646"/>
    </w:p>
    <w:p w:rsidR="007327A5" w:rsidRPr="00B20DE3" w:rsidRDefault="00193255" w:rsidP="007327A5">
      <w:pPr>
        <w:jc w:val="right"/>
        <w:rPr>
          <w:b/>
        </w:rPr>
      </w:pPr>
      <w:r>
        <w:rPr>
          <w:rFonts w:ascii="Times New Roman" w:eastAsiaTheme="minorEastAsia" w:hAnsi="Times New Roman" w:cs="Times New Roman"/>
          <w:b/>
          <w:lang w:eastAsia="ru-RU"/>
        </w:rPr>
        <w:lastRenderedPageBreak/>
        <w:t>Продолжение таблицы</w:t>
      </w:r>
      <w:r w:rsidR="007327A5" w:rsidRPr="00B20DE3">
        <w:rPr>
          <w:rFonts w:ascii="Times New Roman" w:eastAsiaTheme="minorEastAsia" w:hAnsi="Times New Roman" w:cs="Times New Roman"/>
          <w:b/>
          <w:lang w:eastAsia="ru-RU"/>
        </w:rPr>
        <w:t xml:space="preserve"> 1</w:t>
      </w:r>
    </w:p>
    <w:bookmarkEnd w:id="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40"/>
        <w:gridCol w:w="1665"/>
        <w:gridCol w:w="3617"/>
        <w:gridCol w:w="1385"/>
        <w:gridCol w:w="1271"/>
        <w:gridCol w:w="2009"/>
        <w:gridCol w:w="1484"/>
        <w:gridCol w:w="1277"/>
        <w:gridCol w:w="1274"/>
      </w:tblGrid>
      <w:tr w:rsidR="00B20DE3" w:rsidRPr="00B20DE3" w:rsidTr="003A51F0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Граниты. Гнейсы, сиениты и прочие зернистые массивные и изверженные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2500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6,55</w:t>
            </w:r>
          </w:p>
        </w:tc>
      </w:tr>
      <w:tr w:rsidR="00B20DE3" w:rsidRPr="00B20DE3" w:rsidTr="003A51F0">
        <w:trPr>
          <w:trHeight w:val="24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Известняк мергелистый, песчаник</w:t>
            </w:r>
            <w:r w:rsidRPr="00B20DE3">
              <w:rPr>
                <w:b/>
              </w:rPr>
              <w:br/>
              <w:t>Зернистые глинистый, сланец слюдистый, доломиты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2200–2300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4–5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30–40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B20DE3" w:rsidRPr="00B20DE3" w:rsidTr="003A51F0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IV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Глинистые и углистые сланцы средней крепости, плотный мергель, слабые известняки и доломиты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3,8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4,45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Антрацит, крепкий каменный уголь, конгломерат и песчаник слабые, алевролит и аргиллит средней крепости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1400–1900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1,8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10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V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 и отбойными молотками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Слабые глинистые сланцы, опока крепкая, очень слабые выветрившиеся известняки и доломиты, каменный уголь средней крепости, крепкий бурый уголь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1400–2000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1,5–2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5–10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3,75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Плотные карбонатные глины, мел, плотный мергель средней крепости, гипс, крепкая каменная соль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1900–2600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1,8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1,5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5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VI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Взрывной и отбойными молотками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Каменный уголь мягкий, отвердевший лесс, мергель мягкий, опока, молотками бурый уголь, карбонатная глина, трепел, мягкая каменная соль, пористый гипс, тяжелая ломовая глина, моренный суглинок, жирная глина и тяжелый суглинок, содержащий до 10 % гальки или хряща, </w:t>
            </w:r>
            <w:proofErr w:type="spellStart"/>
            <w:r w:rsidRPr="00B20DE3">
              <w:rPr>
                <w:b/>
              </w:rPr>
              <w:t>малоподобные</w:t>
            </w:r>
            <w:proofErr w:type="spellEnd"/>
            <w:r w:rsidRPr="00B20DE3">
              <w:rPr>
                <w:b/>
              </w:rPr>
              <w:t xml:space="preserve"> слабые породы (мергель, опока и др.), </w:t>
            </w:r>
            <w:proofErr w:type="spellStart"/>
            <w:r w:rsidRPr="00B20DE3">
              <w:rPr>
                <w:b/>
              </w:rPr>
              <w:t>оцементировавшийся</w:t>
            </w:r>
            <w:proofErr w:type="spellEnd"/>
            <w:r w:rsidRPr="00B20DE3">
              <w:rPr>
                <w:b/>
              </w:rPr>
              <w:t xml:space="preserve"> строительный мусор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1200–1950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1,4–1,8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1–1,5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4–5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менее 2,6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VII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Вручную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 xml:space="preserve">Легкая глина, суглинок, супеси, лесс, галечник, гравий, щебень.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1600–1800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Песок, песок-плывун, почвенный слой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1500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0,6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  <w:tr w:rsidR="00B20DE3" w:rsidRPr="00B20DE3" w:rsidTr="00B20DE3">
        <w:trPr>
          <w:trHeight w:val="24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rPr>
                <w:b/>
              </w:rPr>
            </w:pPr>
            <w:r w:rsidRPr="00B20DE3">
              <w:rPr>
                <w:b/>
              </w:rPr>
              <w:t>Рыхлый известковый туф и другие слабые породы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1100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0,4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0DE3" w:rsidRPr="00B20DE3" w:rsidRDefault="00B20DE3" w:rsidP="00B20DE3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–</w:t>
            </w:r>
          </w:p>
        </w:tc>
      </w:tr>
    </w:tbl>
    <w:p w:rsidR="00AD3DA6" w:rsidRDefault="00AD3DA6">
      <w:pPr>
        <w:pStyle w:val="nonumheader"/>
        <w:sectPr w:rsidR="00AD3DA6" w:rsidSect="003540D1">
          <w:pgSz w:w="16838" w:h="11906" w:orient="landscape"/>
          <w:pgMar w:top="567" w:right="566" w:bottom="567" w:left="340" w:header="709" w:footer="709" w:gutter="0"/>
          <w:cols w:space="720"/>
        </w:sectPr>
      </w:pPr>
    </w:p>
    <w:p w:rsidR="00940ABD" w:rsidRDefault="00940ABD">
      <w:pPr>
        <w:pStyle w:val="nonumheader"/>
      </w:pPr>
      <w:r>
        <w:lastRenderedPageBreak/>
        <w:t>Классификация относительной крепости замороженных пород</w:t>
      </w:r>
    </w:p>
    <w:p w:rsidR="00940ABD" w:rsidRPr="003A51F0" w:rsidRDefault="00940ABD" w:rsidP="003A51F0">
      <w:pPr>
        <w:pStyle w:val="onestring"/>
        <w:spacing w:after="120"/>
        <w:rPr>
          <w:b/>
          <w:sz w:val="24"/>
          <w:szCs w:val="24"/>
        </w:rPr>
      </w:pPr>
      <w:r w:rsidRPr="003A51F0">
        <w:rPr>
          <w:b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14"/>
        <w:gridCol w:w="1474"/>
        <w:gridCol w:w="904"/>
        <w:gridCol w:w="1556"/>
        <w:gridCol w:w="873"/>
        <w:gridCol w:w="1118"/>
      </w:tblGrid>
      <w:tr w:rsidR="00940ABD" w:rsidRPr="003A51F0" w:rsidTr="003A51F0">
        <w:trPr>
          <w:trHeight w:val="240"/>
        </w:trPr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 Наименование горных пород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Группы и коэффициенты крепости пород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Способ разработки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3A51F0" w:rsidRDefault="00940ABD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Талых (до замораживания)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 замороженном состоянии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3A51F0" w:rsidRDefault="00940ABD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3A51F0" w:rsidRDefault="00940ABD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A51F0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Коэффициент крепости пород по шкале проф. </w:t>
            </w:r>
          </w:p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proofErr w:type="spellStart"/>
            <w:r w:rsidRPr="003A51F0">
              <w:rPr>
                <w:b/>
                <w:sz w:val="19"/>
                <w:szCs w:val="19"/>
              </w:rPr>
              <w:t>М.М.Протодья</w:t>
            </w:r>
            <w:r w:rsidR="00740B15">
              <w:rPr>
                <w:b/>
                <w:sz w:val="19"/>
                <w:szCs w:val="19"/>
              </w:rPr>
              <w:t>-</w:t>
            </w:r>
            <w:r w:rsidRPr="003A51F0">
              <w:rPr>
                <w:b/>
                <w:sz w:val="19"/>
                <w:szCs w:val="19"/>
              </w:rPr>
              <w:t>конова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7C22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proofErr w:type="spellStart"/>
            <w:proofErr w:type="gramStart"/>
            <w:r w:rsidRPr="003A51F0">
              <w:rPr>
                <w:b/>
                <w:sz w:val="19"/>
                <w:szCs w:val="19"/>
              </w:rPr>
              <w:t>Проч</w:t>
            </w:r>
            <w:r w:rsidR="00740B15">
              <w:rPr>
                <w:b/>
                <w:sz w:val="19"/>
                <w:szCs w:val="19"/>
              </w:rPr>
              <w:t>-</w:t>
            </w:r>
            <w:r w:rsidRPr="003A51F0">
              <w:rPr>
                <w:b/>
                <w:sz w:val="19"/>
                <w:szCs w:val="19"/>
              </w:rPr>
              <w:t>ность</w:t>
            </w:r>
            <w:proofErr w:type="spellEnd"/>
            <w:proofErr w:type="gramEnd"/>
            <w:r w:rsidRPr="003A51F0">
              <w:rPr>
                <w:b/>
                <w:sz w:val="19"/>
                <w:szCs w:val="19"/>
              </w:rPr>
              <w:t xml:space="preserve"> породы, </w:t>
            </w:r>
          </w:p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МПа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0B15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Коэффициент крепости пород по шкале проф. </w:t>
            </w:r>
          </w:p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proofErr w:type="spellStart"/>
            <w:r w:rsidRPr="003A51F0">
              <w:rPr>
                <w:b/>
                <w:sz w:val="19"/>
                <w:szCs w:val="19"/>
              </w:rPr>
              <w:t>М.М.Протодья</w:t>
            </w:r>
            <w:r w:rsidR="00740B15">
              <w:rPr>
                <w:b/>
                <w:sz w:val="19"/>
                <w:szCs w:val="19"/>
              </w:rPr>
              <w:t>-</w:t>
            </w:r>
            <w:r w:rsidRPr="003A51F0">
              <w:rPr>
                <w:b/>
                <w:sz w:val="19"/>
                <w:szCs w:val="19"/>
              </w:rPr>
              <w:t>конова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7C22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proofErr w:type="spellStart"/>
            <w:proofErr w:type="gramStart"/>
            <w:r w:rsidRPr="003A51F0">
              <w:rPr>
                <w:b/>
                <w:sz w:val="19"/>
                <w:szCs w:val="19"/>
              </w:rPr>
              <w:t>Проч</w:t>
            </w:r>
            <w:r w:rsidR="00740B15">
              <w:rPr>
                <w:b/>
                <w:sz w:val="19"/>
                <w:szCs w:val="19"/>
              </w:rPr>
              <w:t>-</w:t>
            </w:r>
            <w:r w:rsidRPr="003A51F0">
              <w:rPr>
                <w:b/>
                <w:sz w:val="19"/>
                <w:szCs w:val="19"/>
              </w:rPr>
              <w:t>ность</w:t>
            </w:r>
            <w:proofErr w:type="spellEnd"/>
            <w:proofErr w:type="gramEnd"/>
            <w:r w:rsidRPr="003A51F0">
              <w:rPr>
                <w:b/>
                <w:sz w:val="19"/>
                <w:szCs w:val="19"/>
              </w:rPr>
              <w:t xml:space="preserve"> породы, </w:t>
            </w:r>
          </w:p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МПа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3A51F0" w:rsidRDefault="00940ABD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6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 xml:space="preserve">Породы исключительно крепкие и крепкие (как осадочные, так и изверженные) конгломерат крепкий на известковом цементе, песчаники крепкие на кварцевом цементе, колчеданы, крепкие доломиты и известняки, змеевики, граниты и сиениты крупнозернистые, </w:t>
            </w:r>
            <w:proofErr w:type="spellStart"/>
            <w:r w:rsidRPr="003A51F0">
              <w:rPr>
                <w:b/>
                <w:sz w:val="19"/>
                <w:szCs w:val="19"/>
              </w:rPr>
              <w:t>кварцевосерицитхлоритовые</w:t>
            </w:r>
            <w:proofErr w:type="spellEnd"/>
            <w:r w:rsidRPr="003A51F0">
              <w:rPr>
                <w:b/>
                <w:sz w:val="19"/>
                <w:szCs w:val="19"/>
              </w:rPr>
              <w:t xml:space="preserve"> сланцы, </w:t>
            </w:r>
            <w:proofErr w:type="spellStart"/>
            <w:r w:rsidRPr="003A51F0">
              <w:rPr>
                <w:b/>
                <w:sz w:val="19"/>
                <w:szCs w:val="19"/>
              </w:rPr>
              <w:t>магнетитомагнезитовые</w:t>
            </w:r>
            <w:proofErr w:type="spellEnd"/>
            <w:r w:rsidRPr="003A51F0">
              <w:rPr>
                <w:b/>
                <w:sz w:val="19"/>
                <w:szCs w:val="19"/>
              </w:rPr>
              <w:t xml:space="preserve"> руды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10–20</w:t>
            </w:r>
            <w:r w:rsidRPr="003A51F0">
              <w:rPr>
                <w:b/>
                <w:sz w:val="19"/>
                <w:szCs w:val="19"/>
              </w:rPr>
              <w:br/>
              <w:t>7–9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120–200</w:t>
            </w:r>
            <w:r w:rsidRPr="003A51F0">
              <w:rPr>
                <w:b/>
                <w:sz w:val="19"/>
                <w:szCs w:val="19"/>
              </w:rPr>
              <w:br/>
              <w:t>70–90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12–20</w:t>
            </w:r>
            <w:r w:rsidRPr="003A51F0">
              <w:rPr>
                <w:b/>
                <w:sz w:val="19"/>
                <w:szCs w:val="19"/>
              </w:rPr>
              <w:br/>
              <w:t>10–12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100–200</w:t>
            </w:r>
            <w:r w:rsidRPr="003A51F0">
              <w:rPr>
                <w:b/>
                <w:sz w:val="19"/>
                <w:szCs w:val="19"/>
              </w:rPr>
              <w:br/>
              <w:t>100–120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 xml:space="preserve">Крепкие аргиллиты и алевролиты, песчано-глинистые сланцы, сидерит, магнезит, змеевик </w:t>
            </w:r>
            <w:proofErr w:type="spellStart"/>
            <w:r w:rsidRPr="003A51F0">
              <w:rPr>
                <w:b/>
                <w:sz w:val="19"/>
                <w:szCs w:val="19"/>
              </w:rPr>
              <w:t>оталькованный</w:t>
            </w:r>
            <w:proofErr w:type="spellEnd"/>
            <w:r w:rsidRPr="003A51F0">
              <w:rPr>
                <w:b/>
                <w:sz w:val="19"/>
                <w:szCs w:val="19"/>
              </w:rPr>
              <w:t xml:space="preserve">, известняк плотный, мартитовые руды, граниты, гнейсы, сиениты и прочие массивные и изверженные породы, сильноминерализованные или выветрившиеся, известняк мергелистый, песчаник глинистый, сланец слюдистый, доломиты, бурые железняки и </w:t>
            </w:r>
            <w:proofErr w:type="spellStart"/>
            <w:r w:rsidRPr="003A51F0">
              <w:rPr>
                <w:b/>
                <w:sz w:val="19"/>
                <w:szCs w:val="19"/>
              </w:rPr>
              <w:t>глиноземлистые</w:t>
            </w:r>
            <w:proofErr w:type="spellEnd"/>
            <w:r w:rsidRPr="003A51F0">
              <w:rPr>
                <w:b/>
                <w:sz w:val="19"/>
                <w:szCs w:val="19"/>
              </w:rPr>
              <w:t xml:space="preserve"> руды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4–6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30–55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7–9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70–90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 xml:space="preserve">Глинистые и углистые сланцы средней крепости, плотный мергель, слабые известняки и доломиты, тальковые сланцы, антрацит, крепкий каменный уголь, слабые конгломерат и песчаник, алевролит и аргиллит средней крепости, опока крепкая, каменная соль крепкая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2–3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10–20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4–6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30–55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Карбонатные глины, моренный суглинок, жирная глина и тяжелый суглинок, содержащий до 10 % гальки или хряща, мергель мягкий, опока мягкая, ломовая глина тяжелая, песчаники, супеси и плывуны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4–6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30–55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Слабые глинистые сланцы, очень слабые выветривающиеся известняки и доломиты, плотный мел, мергель средней крепости, гипс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1,5–2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5–10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2–3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10–20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 xml:space="preserve">Отвердевший лесс, трепел, каменная соль мягкая, пористый гипс, мелоподобные слабые породы (мергель и др.), </w:t>
            </w:r>
            <w:proofErr w:type="spellStart"/>
            <w:r w:rsidRPr="003A51F0">
              <w:rPr>
                <w:b/>
                <w:sz w:val="19"/>
                <w:szCs w:val="19"/>
              </w:rPr>
              <w:t>сцементировавшийся</w:t>
            </w:r>
            <w:proofErr w:type="spellEnd"/>
            <w:r w:rsidRPr="003A51F0">
              <w:rPr>
                <w:b/>
                <w:sz w:val="19"/>
                <w:szCs w:val="19"/>
              </w:rPr>
              <w:t xml:space="preserve"> строительный мусор, глина легкая, лесс, галечник, гравий, щебень, рыхлый известняк, туф и другие мягкие породы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до 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до 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2–3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10–20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  <w:tr w:rsidR="00940ABD" w:rsidRPr="003A51F0" w:rsidTr="003A51F0">
        <w:trPr>
          <w:trHeight w:val="24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 xml:space="preserve">Каменный и бурый уголь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до 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до 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2–3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10–20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A51F0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3A51F0">
              <w:rPr>
                <w:b/>
                <w:sz w:val="19"/>
                <w:szCs w:val="19"/>
              </w:rPr>
              <w:t>Взрывной и отбойными молотками</w:t>
            </w:r>
          </w:p>
        </w:tc>
      </w:tr>
    </w:tbl>
    <w:p w:rsidR="003540D1" w:rsidRPr="00005E77" w:rsidRDefault="003540D1" w:rsidP="00677C22">
      <w:pPr>
        <w:pStyle w:val="newncpi"/>
        <w:rPr>
          <w:sz w:val="16"/>
          <w:szCs w:val="16"/>
        </w:rPr>
      </w:pPr>
    </w:p>
    <w:p w:rsidR="00940ABD" w:rsidRPr="00740B15" w:rsidRDefault="00940ABD" w:rsidP="00677C22">
      <w:pPr>
        <w:pStyle w:val="newncpi"/>
        <w:rPr>
          <w:b/>
        </w:rPr>
      </w:pPr>
      <w:r>
        <w:t> </w:t>
      </w:r>
      <w:r w:rsidRPr="00740B15">
        <w:rPr>
          <w:b/>
        </w:rPr>
        <w:t xml:space="preserve">1.8. В таблицах нормативов приняты нормы эксплуатации машин для рыхления пород, приведенных в наименовании. В случаях обоснования проектом организации строительства или проектом производства работ (далее – ППР) применение машин и </w:t>
      </w:r>
      <w:r w:rsidRPr="00740B15">
        <w:rPr>
          <w:b/>
        </w:rPr>
        <w:lastRenderedPageBreak/>
        <w:t>механизмов, отличных от учтенных в таблицах нормативов (по производительности, мощности и т.д.), следует производить корректировку норм.</w:t>
      </w:r>
    </w:p>
    <w:p w:rsidR="00940ABD" w:rsidRPr="00740B15" w:rsidRDefault="00940ABD">
      <w:pPr>
        <w:pStyle w:val="underpoint"/>
        <w:rPr>
          <w:b/>
        </w:rPr>
      </w:pPr>
      <w:r w:rsidRPr="00740B15">
        <w:rPr>
          <w:b/>
        </w:rPr>
        <w:t xml:space="preserve">1.9. В нормативах предусмотрены в зависимости от характеристики выработки и крепости пород различные способы разрыхления горных пород: буровзрывной, комбайнами, отбойными молотками и вручную. При этом, в конкретных выработках допускается применять только один из указанных способов разрыхления пород, за исключением проходки стволов и их сопряжений в замороженных породах (центральная часть их может разрыхляться буровзрывным способом, а вблизи стен </w:t>
      </w:r>
      <w:proofErr w:type="spellStart"/>
      <w:r w:rsidRPr="00740B15">
        <w:rPr>
          <w:b/>
        </w:rPr>
        <w:t>ледопородного</w:t>
      </w:r>
      <w:proofErr w:type="spellEnd"/>
      <w:r w:rsidRPr="00740B15">
        <w:rPr>
          <w:b/>
        </w:rPr>
        <w:t xml:space="preserve"> цилиндра и в зонах сооружения </w:t>
      </w:r>
      <w:proofErr w:type="spellStart"/>
      <w:r w:rsidRPr="00740B15">
        <w:rPr>
          <w:b/>
        </w:rPr>
        <w:t>кейль</w:t>
      </w:r>
      <w:proofErr w:type="spellEnd"/>
      <w:r w:rsidRPr="00740B15">
        <w:rPr>
          <w:b/>
        </w:rPr>
        <w:t>-кранцев – отбойными молотками).</w:t>
      </w:r>
    </w:p>
    <w:p w:rsidR="00940ABD" w:rsidRPr="00740B15" w:rsidRDefault="00940ABD">
      <w:pPr>
        <w:pStyle w:val="newncpi"/>
        <w:rPr>
          <w:b/>
        </w:rPr>
      </w:pPr>
      <w:r w:rsidRPr="00740B15">
        <w:rPr>
          <w:b/>
        </w:rPr>
        <w:t xml:space="preserve">Применение нормативов на разработку отбойными молотками искусственно замороженных пород, для которых коэффициент крепости пород по шкале проф. </w:t>
      </w:r>
      <w:proofErr w:type="spellStart"/>
      <w:r w:rsidRPr="00740B15">
        <w:rPr>
          <w:b/>
        </w:rPr>
        <w:t>М.М.Протодьяконова</w:t>
      </w:r>
      <w:proofErr w:type="spellEnd"/>
      <w:r w:rsidRPr="00740B15">
        <w:rPr>
          <w:b/>
        </w:rPr>
        <w:t xml:space="preserve"> составляет 2–3 и 4–6 (см. таблицу 2), должно быть обосновано в ППР.</w:t>
      </w:r>
    </w:p>
    <w:p w:rsidR="00940ABD" w:rsidRPr="00740B15" w:rsidRDefault="00940ABD">
      <w:pPr>
        <w:pStyle w:val="underpoint"/>
        <w:rPr>
          <w:b/>
        </w:rPr>
      </w:pPr>
      <w:r w:rsidRPr="00740B15">
        <w:rPr>
          <w:b/>
        </w:rPr>
        <w:t>1.10. В нормативах расходы определены исходя из условий применения следующих видов взрывчатых веществ на выполнение буровзрывных работ:</w:t>
      </w:r>
    </w:p>
    <w:p w:rsidR="00940ABD" w:rsidRPr="00740B15" w:rsidRDefault="00940ABD">
      <w:pPr>
        <w:pStyle w:val="newncpi"/>
        <w:rPr>
          <w:b/>
        </w:rPr>
      </w:pPr>
      <w:r w:rsidRPr="00740B15">
        <w:rPr>
          <w:b/>
        </w:rPr>
        <w:t>а) в шахтах (рудниках), не опасных по метану или пыли:</w:t>
      </w:r>
    </w:p>
    <w:p w:rsidR="00940ABD" w:rsidRPr="00740B15" w:rsidRDefault="00940ABD">
      <w:pPr>
        <w:pStyle w:val="newncpi"/>
        <w:rPr>
          <w:b/>
        </w:rPr>
      </w:pPr>
      <w:r w:rsidRPr="00740B15">
        <w:rPr>
          <w:b/>
        </w:rPr>
        <w:t>для проходки стволов и шурфов – аммонит скальный № 1 прессованный в патронах диаметром 36 мм;</w:t>
      </w:r>
    </w:p>
    <w:p w:rsidR="00940ABD" w:rsidRPr="00740B15" w:rsidRDefault="00940ABD">
      <w:pPr>
        <w:pStyle w:val="newncpi"/>
        <w:rPr>
          <w:b/>
        </w:rPr>
      </w:pPr>
      <w:r w:rsidRPr="00740B15">
        <w:rPr>
          <w:b/>
        </w:rPr>
        <w:t xml:space="preserve">для проходки горизонтальных, наклонных и других выработок в породах с коэффициентом крепости f до 9 – аммонит № 6 ЖВ, в породах с f =&gt;10 – </w:t>
      </w:r>
      <w:proofErr w:type="spellStart"/>
      <w:r w:rsidRPr="00740B15">
        <w:rPr>
          <w:b/>
        </w:rPr>
        <w:t>детонит</w:t>
      </w:r>
      <w:proofErr w:type="spellEnd"/>
      <w:r w:rsidRPr="00740B15">
        <w:rPr>
          <w:b/>
        </w:rPr>
        <w:t xml:space="preserve"> М.</w:t>
      </w:r>
    </w:p>
    <w:p w:rsidR="00940ABD" w:rsidRPr="00740B15" w:rsidRDefault="00940ABD">
      <w:pPr>
        <w:pStyle w:val="newncpi"/>
        <w:rPr>
          <w:b/>
        </w:rPr>
      </w:pPr>
      <w:r w:rsidRPr="00740B15">
        <w:rPr>
          <w:b/>
        </w:rPr>
        <w:t>Для случаев использования других видов взрывчатых веществ нормы их расхода следует определять с применением поправочных коэффициентов к нормам расхода указанных выше взрывчатых веществ:</w:t>
      </w:r>
    </w:p>
    <w:p w:rsidR="00940ABD" w:rsidRPr="00740B15" w:rsidRDefault="00940ABD" w:rsidP="00005E77">
      <w:pPr>
        <w:pStyle w:val="nonumheader"/>
        <w:spacing w:before="160" w:after="160"/>
        <w:rPr>
          <w:sz w:val="28"/>
          <w:szCs w:val="28"/>
        </w:rPr>
      </w:pPr>
      <w:r w:rsidRPr="00740B15">
        <w:rPr>
          <w:sz w:val="28"/>
          <w:szCs w:val="28"/>
        </w:rPr>
        <w:t>для стволов и шурфов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4"/>
        <w:gridCol w:w="2046"/>
        <w:gridCol w:w="2508"/>
        <w:gridCol w:w="3095"/>
      </w:tblGrid>
      <w:tr w:rsidR="00940ABD" w:rsidRPr="00740B15">
        <w:trPr>
          <w:trHeight w:val="240"/>
        </w:trPr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Тип ВВ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Диаметр патронов, мм</w:t>
            </w:r>
          </w:p>
        </w:tc>
        <w:tc>
          <w:tcPr>
            <w:tcW w:w="2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Поправочные коэффициенты к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нормам расхода ВВ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нормам расхода детонаторов, коронок перфораторных, буровой стали</w:t>
            </w:r>
          </w:p>
        </w:tc>
      </w:tr>
      <w:tr w:rsidR="00740B15" w:rsidRPr="00740B15" w:rsidTr="00740B15">
        <w:trPr>
          <w:trHeight w:hRule="exact"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5" w:rsidRPr="00740B15" w:rsidRDefault="00740B15" w:rsidP="00740B1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B15" w:rsidRPr="00740B15" w:rsidRDefault="00740B15" w:rsidP="00740B15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0B15" w:rsidRPr="00740B15" w:rsidRDefault="00740B15" w:rsidP="00740B15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0B15" w:rsidRPr="00740B15" w:rsidRDefault="00740B15" w:rsidP="00740B15">
            <w:pPr>
              <w:pStyle w:val="table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скальный № 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36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То же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45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0,64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№ 6 ЖВ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32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1,24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1,8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скальный № 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45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1,06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0,81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proofErr w:type="spellStart"/>
            <w:r w:rsidRPr="00740B15">
              <w:rPr>
                <w:b/>
              </w:rPr>
              <w:t>Детонит</w:t>
            </w:r>
            <w:proofErr w:type="spellEnd"/>
            <w:r w:rsidRPr="00740B15">
              <w:rPr>
                <w:b/>
              </w:rPr>
              <w:t xml:space="preserve"> М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36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1,02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1,28</w:t>
            </w:r>
          </w:p>
        </w:tc>
      </w:tr>
      <w:tr w:rsidR="00940ABD" w:rsidRPr="00740B15">
        <w:trPr>
          <w:trHeight w:val="24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Аммонал М-10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32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1,05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1,63</w:t>
            </w:r>
          </w:p>
        </w:tc>
      </w:tr>
    </w:tbl>
    <w:p w:rsidR="00940ABD" w:rsidRPr="00740B15" w:rsidRDefault="00940ABD" w:rsidP="00005E77">
      <w:pPr>
        <w:pStyle w:val="nonumheader"/>
        <w:spacing w:before="160" w:after="160"/>
        <w:rPr>
          <w:sz w:val="28"/>
          <w:szCs w:val="28"/>
        </w:rPr>
      </w:pPr>
      <w:r w:rsidRPr="00740B15">
        <w:rPr>
          <w:sz w:val="28"/>
          <w:szCs w:val="28"/>
        </w:rPr>
        <w:t>для горизонтальных и наклонных выработок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6"/>
        <w:gridCol w:w="2480"/>
        <w:gridCol w:w="2215"/>
        <w:gridCol w:w="2732"/>
      </w:tblGrid>
      <w:tr w:rsidR="00940ABD" w:rsidRPr="00740B15">
        <w:trPr>
          <w:trHeight w:val="240"/>
        </w:trPr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Тип ВВ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Поправочные коэффициенты к</w:t>
            </w:r>
          </w:p>
        </w:tc>
      </w:tr>
      <w:tr w:rsidR="00940ABD" w:rsidRPr="00740B15">
        <w:trPr>
          <w:trHeight w:val="24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Принятый в нормах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Для случаев использования других видов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нормам расхода ВВ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нормам расхода детонаторов, коронок перфораторных, буровой стали</w:t>
            </w:r>
          </w:p>
        </w:tc>
      </w:tr>
      <w:tr w:rsidR="00940ABD" w:rsidRPr="00740B15">
        <w:trPr>
          <w:trHeight w:val="240"/>
        </w:trPr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№ 6 ЖВ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№ 6 ЖВ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скальный № 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0,7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proofErr w:type="spellStart"/>
            <w:r w:rsidRPr="00740B15">
              <w:rPr>
                <w:b/>
              </w:rPr>
              <w:t>Детонит</w:t>
            </w:r>
            <w:proofErr w:type="spellEnd"/>
            <w:r w:rsidRPr="00740B15">
              <w:rPr>
                <w:b/>
              </w:rPr>
              <w:t xml:space="preserve"> М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0,9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Аммонал скальный № 3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0,89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Аммонал М-10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0,84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0,91</w:t>
            </w:r>
          </w:p>
        </w:tc>
      </w:tr>
      <w:tr w:rsidR="00940ABD" w:rsidRPr="00740B15">
        <w:trPr>
          <w:trHeight w:val="240"/>
        </w:trPr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proofErr w:type="spellStart"/>
            <w:r w:rsidRPr="00740B15">
              <w:rPr>
                <w:b/>
              </w:rPr>
              <w:t>Детонит</w:t>
            </w:r>
            <w:proofErr w:type="spellEnd"/>
            <w:r w:rsidRPr="00740B15">
              <w:rPr>
                <w:b/>
              </w:rPr>
              <w:t xml:space="preserve"> М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proofErr w:type="spellStart"/>
            <w:r w:rsidRPr="00740B15">
              <w:rPr>
                <w:b/>
              </w:rPr>
              <w:t>Детонит</w:t>
            </w:r>
            <w:proofErr w:type="spellEnd"/>
            <w:r w:rsidRPr="00740B15">
              <w:rPr>
                <w:b/>
              </w:rPr>
              <w:t xml:space="preserve"> М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скальный № 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0,98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0,78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Аммонал скальный № 3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0,97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0,99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Аммонал М-10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1,0</w:t>
            </w:r>
          </w:p>
        </w:tc>
      </w:tr>
      <w:tr w:rsidR="00940ABD" w:rsidRPr="00740B1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740B15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rPr>
                <w:b/>
              </w:rPr>
            </w:pPr>
            <w:r w:rsidRPr="00740B15">
              <w:rPr>
                <w:b/>
              </w:rPr>
              <w:t>Аммонит № 6 ЖВ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1,21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740B15" w:rsidRDefault="00940ABD">
            <w:pPr>
              <w:pStyle w:val="table10"/>
              <w:jc w:val="center"/>
              <w:rPr>
                <w:b/>
              </w:rPr>
            </w:pPr>
            <w:r w:rsidRPr="00740B15">
              <w:rPr>
                <w:b/>
              </w:rPr>
              <w:t>1,11</w:t>
            </w:r>
          </w:p>
        </w:tc>
      </w:tr>
    </w:tbl>
    <w:p w:rsidR="004C78DE" w:rsidRPr="00005E77" w:rsidRDefault="004C78DE">
      <w:pPr>
        <w:pStyle w:val="newncpi"/>
        <w:rPr>
          <w:sz w:val="16"/>
          <w:szCs w:val="16"/>
        </w:rPr>
      </w:pP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 б) в шахтах (рудниках), опасных по метану и пыли: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для проходки всех горных выработок по углю и породе – аммонит Т-19.</w:t>
      </w:r>
    </w:p>
    <w:p w:rsidR="00940ABD" w:rsidRPr="00AD2462" w:rsidRDefault="00940ABD" w:rsidP="00005E77">
      <w:pPr>
        <w:pStyle w:val="newncpi"/>
        <w:spacing w:after="120"/>
        <w:rPr>
          <w:b/>
        </w:rPr>
      </w:pPr>
      <w:r w:rsidRPr="00AD2462">
        <w:rPr>
          <w:b/>
        </w:rPr>
        <w:lastRenderedPageBreak/>
        <w:t>Для случаев использования других видов взрывчатых веществ нормы их расхода следует определять с применением поправочных коэффициентов к нормам расхода аммонита Т-19.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88"/>
        <w:gridCol w:w="3366"/>
        <w:gridCol w:w="4159"/>
      </w:tblGrid>
      <w:tr w:rsidR="00940ABD" w:rsidRPr="00AD2462">
        <w:trPr>
          <w:trHeight w:val="240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>
              <w:rPr>
                <w:b/>
                <w:bCs/>
              </w:rPr>
              <w:t> </w:t>
            </w:r>
            <w:r w:rsidRPr="00AD2462">
              <w:rPr>
                <w:b/>
              </w:rPr>
              <w:t>Тип ВВ</w:t>
            </w:r>
          </w:p>
        </w:tc>
        <w:tc>
          <w:tcPr>
            <w:tcW w:w="3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 xml:space="preserve">Поправочные коэффициенты к </w:t>
            </w:r>
          </w:p>
        </w:tc>
      </w:tr>
      <w:tr w:rsidR="00940ABD" w:rsidRPr="00AD246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AD2462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нормам расхода ВВ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нормам расхода детонаторов, коронок перфораторных, буровой стали</w:t>
            </w:r>
          </w:p>
        </w:tc>
      </w:tr>
      <w:tr w:rsidR="00940ABD" w:rsidRPr="00AD2462">
        <w:trPr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rPr>
                <w:b/>
              </w:rPr>
            </w:pPr>
            <w:r w:rsidRPr="00AD2462">
              <w:rPr>
                <w:b/>
              </w:rPr>
              <w:t>Аммонит Т-19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1,0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1,0</w:t>
            </w:r>
          </w:p>
        </w:tc>
      </w:tr>
      <w:tr w:rsidR="00940ABD" w:rsidRPr="00AD2462">
        <w:trPr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rPr>
                <w:b/>
              </w:rPr>
            </w:pPr>
            <w:r w:rsidRPr="00AD2462">
              <w:rPr>
                <w:b/>
              </w:rPr>
              <w:t>Аммонит АП-5ЖВ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0,86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0,93</w:t>
            </w:r>
          </w:p>
        </w:tc>
      </w:tr>
      <w:tr w:rsidR="00940ABD" w:rsidRPr="00AD2462">
        <w:trPr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rPr>
                <w:b/>
              </w:rPr>
            </w:pPr>
            <w:proofErr w:type="spellStart"/>
            <w:r w:rsidRPr="00AD2462">
              <w:rPr>
                <w:b/>
              </w:rPr>
              <w:t>Угленит</w:t>
            </w:r>
            <w:proofErr w:type="spellEnd"/>
            <w:r w:rsidRPr="00AD2462">
              <w:rPr>
                <w:b/>
              </w:rPr>
              <w:t xml:space="preserve"> Э-6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1,32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1,17</w:t>
            </w:r>
          </w:p>
        </w:tc>
      </w:tr>
      <w:tr w:rsidR="00940ABD" w:rsidRPr="00AD2462">
        <w:trPr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rPr>
                <w:b/>
              </w:rPr>
            </w:pPr>
            <w:r w:rsidRPr="00AD2462">
              <w:rPr>
                <w:b/>
              </w:rPr>
              <w:t>Аммонит серный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1,53</w:t>
            </w:r>
          </w:p>
        </w:tc>
        <w:tc>
          <w:tcPr>
            <w:tcW w:w="2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AD2462" w:rsidRDefault="00940ABD">
            <w:pPr>
              <w:pStyle w:val="table10"/>
              <w:jc w:val="center"/>
              <w:rPr>
                <w:b/>
              </w:rPr>
            </w:pPr>
            <w:r w:rsidRPr="00AD2462">
              <w:rPr>
                <w:b/>
              </w:rPr>
              <w:t>1,44</w:t>
            </w:r>
          </w:p>
        </w:tc>
      </w:tr>
    </w:tbl>
    <w:p w:rsidR="00940ABD" w:rsidRPr="00005E77" w:rsidRDefault="00940ABD">
      <w:pPr>
        <w:pStyle w:val="newncpi"/>
        <w:rPr>
          <w:sz w:val="16"/>
          <w:szCs w:val="16"/>
        </w:rPr>
      </w:pPr>
      <w:r>
        <w:t> 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1.11. Нормативы рассчитаны исходя из условия прохождения выработок полным сечением по породе или углю (другому полезному ископаемому). При прохождении выработки смешанным забоем (по углю и породам различной крепости) нормы следует принимать: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на прохождение – по процентному соотношению объемов пород различной крепости и угля в сечении выработки; при наличии в сечении выработки более 85 % породы или угля одной крепости – для полного сечения выработок по данной крепости пород или угля;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на крепление бетоном и штангами – по процентному соотношению крепостей пород и угля в боках, кровле или почве по периметру сечения выработки;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на возведение временных и постоянных рамных крепей – по преобладающему объему угля или породы определенной крепости в сечении выработки.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1.12. Нормативы рассчитаны исходя из условий: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откатки вагонов с горной массой от забоя или от погрузочного пункта на расстояние до 50 м с применением маневровой лебедки;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доставки материалов в шахте от ствола к месту временного складирования в камере обработки грузов на расстояние до 50 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доставки материалов в шахте от приобъектного склада до забоя на расстояние до 50 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разгрузки на приобъектном складе;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погрузки, разгрузки и перегрузки строительных материалов на поверхности и в подземных выработках;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выполнения такелажных работ по стволу.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Перемещение строительных материалов от места временного складирования в камере обработки грузов до приобъектного склада следует учитывать дополнительно в соответствии с проектной документации объекта строительства.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Расходы на погрузку на поверхности (на технологической площадке), в камере обработки грузов и камере разворота в шахте, выгрузку в месте доставки (на приобъектном складе), а также на перемещение по выработкам строительных материалов, учтенных в составе нормативов, включенных в сборники нормативов расхода ресурсов на строительные конструкции и работы (за исключением нормативов, включенных в Сборник № 35), определяются при соответствующем проектном обосновании по нормативам таблиц 35-410 и 35-411.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1.13. Нормативы учитывают допустимые отклонения в сторону увеличения геометрических параметров сечения горных выработок от проектных по радиусу ствола и со стороны кровли и стен других выработок и связанный с этим дополнительный объем работ по уборке и откатке горной массы (за исключением случаев применения забивной крепи), доставке материалов, бетонированию и забутовке пустот за крепью и дополнительный расход бетона.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1.14. Нормативы рассчитаны исходя из следующих условий производства работ: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глубина вертикальных стволов и длина откатки в наклонных стволах и выработках, проходимых сверху вниз – 150 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приток воды в вертикальных и наклонных стволах и приствольных камерах – до 6 м</w:t>
      </w:r>
      <w:r w:rsidRPr="00AD2462">
        <w:rPr>
          <w:b/>
          <w:vertAlign w:val="superscript"/>
        </w:rPr>
        <w:t>3</w:t>
      </w:r>
      <w:r w:rsidRPr="00AD2462">
        <w:rPr>
          <w:b/>
        </w:rPr>
        <w:t>/ч;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lastRenderedPageBreak/>
        <w:t>прохождение наклонных стволов в шахтах, не опасных по метану или пыли;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незначительный капеж воды в сопряжениях стволов, горизонтальных и наклонных выработках, их сопряжениях и камерах;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работы в забоях, не опасных по внезапным выбросам угля, породы и газа;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работы, выполняемые отдельно от эксплуатационных работ действующей шахты;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расширение выработок отбойными молотками и вручную в породах с коэффициентом крепости 6 и ниже;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возведение крепей из монолитного бетона без арматуры;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спуск бетонной смеси по одному </w:t>
      </w:r>
      <w:proofErr w:type="spellStart"/>
      <w:r w:rsidRPr="00AD2462">
        <w:rPr>
          <w:b/>
        </w:rPr>
        <w:t>бетоноводу</w:t>
      </w:r>
      <w:proofErr w:type="spellEnd"/>
      <w:r w:rsidRPr="00AD2462">
        <w:rPr>
          <w:b/>
        </w:rPr>
        <w:t xml:space="preserve"> при креплении вертикальных стволов с применением секционной опалубки;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временное и постоянное крепление выработок на прямолинейных участках;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укладка одноколейных рельсовых путей на прямолинейных участках выработок;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проходка наклонных выработок и разрезных печей с углами наклона до 45 градусов;</w:t>
      </w:r>
    </w:p>
    <w:p w:rsidR="00940ABD" w:rsidRPr="00AD2462" w:rsidRDefault="00940ABD">
      <w:pPr>
        <w:pStyle w:val="newncpi"/>
        <w:rPr>
          <w:b/>
        </w:rPr>
      </w:pPr>
      <w:proofErr w:type="spellStart"/>
      <w:r w:rsidRPr="00AD2462">
        <w:rPr>
          <w:b/>
        </w:rPr>
        <w:t>скреперование</w:t>
      </w:r>
      <w:proofErr w:type="spellEnd"/>
      <w:r w:rsidRPr="00AD2462">
        <w:rPr>
          <w:b/>
        </w:rPr>
        <w:t xml:space="preserve"> горной массы в сопряжениях стволов и наклонных выработках на расстояние до 30 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прохождение сопряжений вертикальных стволов с околоствольными дворами с погрузкой горной массы вручную или </w:t>
      </w:r>
      <w:proofErr w:type="spellStart"/>
      <w:r w:rsidRPr="00AD2462">
        <w:rPr>
          <w:b/>
        </w:rPr>
        <w:t>пневмогрузчиками</w:t>
      </w:r>
      <w:proofErr w:type="spellEnd"/>
      <w:r w:rsidRPr="00AD2462">
        <w:rPr>
          <w:b/>
        </w:rPr>
        <w:t xml:space="preserve"> непосредственно в бадьи, установленные на полке;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высота выработки в проходке до 3,5 м в нормах на укладку </w:t>
      </w:r>
      <w:proofErr w:type="spellStart"/>
      <w:r w:rsidRPr="00AD2462">
        <w:rPr>
          <w:b/>
        </w:rPr>
        <w:t>верхняков</w:t>
      </w:r>
      <w:proofErr w:type="spellEnd"/>
      <w:r w:rsidRPr="00AD2462">
        <w:rPr>
          <w:b/>
        </w:rPr>
        <w:t>, бетонирование и затяжку боков и кровли горизонтальных и наклонных выработок и их сопряжений;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высота выработки в проходке более 3,5 м в нормах на устройство постоянной крепи камер и сопряжений стволов с околоствольными дворами.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Для других условий производства работ к таким нормам следует применять коэффициенты, приведенные в таблице 7.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1.15. К горизонтальным выработкам относятся выработки с углами наклона до 2 градусов к горизонту. К наклонным выработкам – выработки, имеющие угол наклона к горизонту более 2 градусов.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1.16. Нормативы на прохождение, крепление и армирование вертикальных стволов распространяются и на </w:t>
      </w:r>
      <w:proofErr w:type="spellStart"/>
      <w:r w:rsidRPr="00AD2462">
        <w:rPr>
          <w:b/>
        </w:rPr>
        <w:t>углубку</w:t>
      </w:r>
      <w:proofErr w:type="spellEnd"/>
      <w:r w:rsidRPr="00AD2462">
        <w:rPr>
          <w:b/>
        </w:rPr>
        <w:t xml:space="preserve"> стволов с поверхности, а при углубке стволов с действующего горизонта и сооружении слепых стволов – с применением поправочных коэффициентов, приведенных в п. 40 или п. 41 таблицы 7. Кроме этих коэффициентов следует также применять коэффициенты, приведенные в таблице 7, на глубину и притоки воды.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Глубина ствола в этом случае определяется от места производства работ до отметки погрузки или разгрузки бадьи.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1.17. В нормативах приведена площадь сечения выработки «в проходке» за исключением таблиц, в которых площадь сечения выработок оговорена.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1.18. Нормативы на сооружение опорных венцов в вертикальных стволах учитывают прохождение и крепление их только за пределами контура поперечного сечения ствола в проходке.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1.19. Нормативы на прохождение, временное и постоянное крепление сопряжений вертикальных стволов с околоствольными дворами распространяются на устройство этих сопряжений на длину не более 25 м от стенки ствола в каждую сторону.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1.20. Нормативы на сооружение сопряжений вертикальных стволов с околоствольными дворами распространяются и на сооружение примыкающих к стволу выработок: приствольных камер (кроме прохождения камер загрузочных устройств, бункеров, камер дробильных установок, питателей и транспортеров), ходков и сбоек между стволами.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1.21. Нормативами предусмотрено постоянное крепление сопряжений вертикальных стволов с околоствольными дворами бетоном. При других видах постоянных крепей сопряжений следует пользоваться соответствующими нормативами на прохождение горизонтальных выработок.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1.22. Расходы на прохождение выработок с обратным сводом следует определять: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lastRenderedPageBreak/>
        <w:t>для случаев прохождения выработок в породах с коэффициентом крепости до 2 – по нормативам на прохождение выработок без учета объема обратного свода и по нормативам на разработку котлованов обратных сводов;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для случаев прохождения выработок в породах с коэффициентом крепости более 2 – по нормативам на прохождение выработок с учетом объема обратного свода.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1.23. Расходы на прохождение камер сечением до 16 м</w:t>
      </w:r>
      <w:r w:rsidRPr="00AD2462">
        <w:rPr>
          <w:b/>
          <w:vertAlign w:val="superscript"/>
        </w:rPr>
        <w:t>2</w:t>
      </w:r>
      <w:r w:rsidRPr="00AD2462">
        <w:rPr>
          <w:b/>
        </w:rPr>
        <w:t>, штолен и их сопряжений следует определять по соответствующим нормативам на прохождение горизонтальных выработок и их сопряжений, а для сопряжений наклонных стволов, проходимых обычным способом – по нормативам на прохождение сопряжений наклонных выработок, проходимых сверху вниз.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1.24. Расходы на устройство временных крепей для случаев расширения горных выработок до проектных отметок следует принимать как для полного (расширенного) сечения выработок. Применение для этих целей нормативов на расширение горизонтальных и наклонных выработок отбойными молотками в породах с коэффициентом крепости 2–6 должно быть обосновано ПОС.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1.25. Расходы на прохождение выработок с выемкой песка мощностью до 0,75 м от почвы и без крепления груди забоя в условиях угольных бассейнов (месторождений) следует определять по нормативам на прохождение выработок по углю с f = 1, а для случаев прохождения выработок с выемкой песка мощностью свыше 0,75 м – к нормам затрат труда следует применять коэффициенты, приведенные в п. 50 таблицы 7.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1.26. К расходам на прохождение горных выработок взрывным способом на участках, отнесенных к </w:t>
      </w:r>
      <w:proofErr w:type="spellStart"/>
      <w:r w:rsidRPr="00AD2462">
        <w:rPr>
          <w:b/>
        </w:rPr>
        <w:t>сверхкатегорным</w:t>
      </w:r>
      <w:proofErr w:type="spellEnd"/>
      <w:r w:rsidRPr="00AD2462">
        <w:rPr>
          <w:b/>
        </w:rPr>
        <w:t xml:space="preserve"> по газу и опасным по пыли, а также по угольным пластам, склонным к внезапным выбросам угля, газа и породы, следует добавлять необходимые расходы на устройство </w:t>
      </w:r>
      <w:proofErr w:type="spellStart"/>
      <w:r w:rsidRPr="00AD2462">
        <w:rPr>
          <w:b/>
        </w:rPr>
        <w:t>водораспылительных</w:t>
      </w:r>
      <w:proofErr w:type="spellEnd"/>
      <w:r w:rsidRPr="00AD2462">
        <w:rPr>
          <w:b/>
        </w:rPr>
        <w:t xml:space="preserve"> завес, а для случаев проведения сотрясательного взрывания в шахтах, опасных по пыли, эти расходы удваиваются.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1.27. Нормативы на устройство временных крепей горизонтальных, наклонных стволов и выработок, их сопряжений (узлов) и камер разработаны в зависимости от видов постоянных крепей: каменных, </w:t>
      </w:r>
      <w:proofErr w:type="spellStart"/>
      <w:r w:rsidRPr="00AD2462">
        <w:rPr>
          <w:b/>
        </w:rPr>
        <w:t>металлобетонных</w:t>
      </w:r>
      <w:proofErr w:type="spellEnd"/>
      <w:r w:rsidRPr="00AD2462">
        <w:rPr>
          <w:b/>
        </w:rPr>
        <w:t>, арочных (металлических) и рамных (металлических, деревянных и из сборочных железобетонных тюбингов).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При определении расходов на возведение временных крепей при постоянных крепях из </w:t>
      </w:r>
      <w:proofErr w:type="spellStart"/>
      <w:r w:rsidRPr="00AD2462">
        <w:rPr>
          <w:b/>
        </w:rPr>
        <w:t>набрызгбетона</w:t>
      </w:r>
      <w:proofErr w:type="spellEnd"/>
      <w:r w:rsidRPr="00AD2462">
        <w:rPr>
          <w:b/>
        </w:rPr>
        <w:t xml:space="preserve"> и торкретбетона следует пользоваться нормативами на устройство временных крепей при постоянной каменной крепи со сводчатым перекрытием.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При определении расходов на возведение временных крепей при постоянных крепях из бетонных блоков и кольцевых металлических крепях следует пользоваться нормативами на устройство временных крепей при постоянной арочной металлической крепи.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В качестве временной крепи при постоянных штанговых крепях предусмотрена установка </w:t>
      </w:r>
      <w:proofErr w:type="spellStart"/>
      <w:r w:rsidRPr="00AD2462">
        <w:rPr>
          <w:b/>
        </w:rPr>
        <w:t>ремонтин</w:t>
      </w:r>
      <w:proofErr w:type="spellEnd"/>
      <w:r w:rsidRPr="00AD2462">
        <w:rPr>
          <w:b/>
        </w:rPr>
        <w:t xml:space="preserve"> под обапол по нормативам таблиц 35-181 и 35-280 с поправочными коэффициентами к затратам труда – 0,8 и к нормам расхода материалов – 0,5.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 случаях, когда в качестве временной крепи используется штанговая крепь, расходы на ее установку следует определять по нормативам на устройство постоянной штанговой крепи.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1.28. При применении в вертикальных стволах металлических каркасов обычные временные крепи не применяются. Для определения расходов на бетонирование стволов при наличии каркасов следует пользоваться нормативами на устройство постоянной бетонной крепи с применением поправочных коэффициентов, приведенных в п. 46 таблицы 7 (для учета условий бетонирования при наличии арматуры).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1.29. В нормативах на прохождение и крепление горизонтальных, наклонных стволов и выработок учтены расходы на подбивку и перестановку предохранительных крепей, на устройство и разборку подмостей, осуществляемые в процессе производства работ. Расходы </w:t>
      </w:r>
      <w:r w:rsidR="00005E77">
        <w:rPr>
          <w:b/>
        </w:rPr>
        <w:t>н</w:t>
      </w:r>
      <w:r w:rsidRPr="00AD2462">
        <w:rPr>
          <w:b/>
        </w:rPr>
        <w:t>а заготовку, доставку и расход материалов на эти крепи и подмости учтены нормами на временное крепление.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lastRenderedPageBreak/>
        <w:t xml:space="preserve">1.30. Расходы на установку промежуточных (средних) стоек, «лежней» и «прогонов» в деревянных рамных крепях полного дверного оклада (при наличии обоснования в проектной документации объекта строительства) следует определять по нормативам на установку </w:t>
      </w:r>
      <w:proofErr w:type="spellStart"/>
      <w:r w:rsidRPr="00AD2462">
        <w:rPr>
          <w:b/>
        </w:rPr>
        <w:t>ремонтин</w:t>
      </w:r>
      <w:proofErr w:type="spellEnd"/>
      <w:r w:rsidRPr="00AD2462">
        <w:rPr>
          <w:b/>
        </w:rPr>
        <w:t>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1.31. Расходы на возведение постоянных </w:t>
      </w:r>
      <w:proofErr w:type="spellStart"/>
      <w:r w:rsidRPr="00AD2462">
        <w:rPr>
          <w:b/>
        </w:rPr>
        <w:t>металлобетонных</w:t>
      </w:r>
      <w:proofErr w:type="spellEnd"/>
      <w:r w:rsidRPr="00AD2462">
        <w:rPr>
          <w:b/>
        </w:rPr>
        <w:t xml:space="preserve"> крепей следует определять по нормативам на установку металлических арок и на укладку бетона в стены, своды и обратные своды с применением поправочных коэффициентов по таблице 7 (для учета условий бетонирования при наличии арматуры).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1.32. Нормативы на постоянное крепление выработок с обратным сводом не учитывают закладку обратного свода. Расходы на закладку обратного свода бетоном следует определять дополнительно по нормативам на укладку путевого бетона, а в случаях использования для этих целей бутового камня или породы – по соответствующим нормативам на эти работы.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1.33. В нормативах на установку арматуры ее сорт и диаметр не указаны, их следует принимать по проектной документации объекта строительства и учитывать непосредственно при составлении смет.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1.34. Расходы на устройство временного и постоянного крепления штолен, временного крепления наклонных стволов следует определять по соответствующим нормативам на устройство крепления горизонтальных и наклонных выработок.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1.35. Нормативы на бетонирование стен в горизонтальных выработках могут использоваться для определения расходов на бетонирование подземных колодцев и «утюгов» в сопряжениях выработок.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1.36. Расход бетона для нормативов таблиц 35-229, 35-234 – 35-238 следует принимать по таблице 8.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1.37. Нормативы на армирование стволов могут использоваться для определения расходов на армирование башенных металлических и железобетонных копров, а также на установку в </w:t>
      </w:r>
      <w:proofErr w:type="spellStart"/>
      <w:r w:rsidRPr="00AD2462">
        <w:rPr>
          <w:b/>
        </w:rPr>
        <w:t>зумпфовой</w:t>
      </w:r>
      <w:proofErr w:type="spellEnd"/>
      <w:r w:rsidRPr="00AD2462">
        <w:rPr>
          <w:b/>
        </w:rPr>
        <w:t xml:space="preserve"> части ствола рам и балок под подъемные сосуды, рудничных станков и балок под качающиеся площадки и кулаки, рам и балок для натяжения канатов, балок перекрытия зумпфа, на установку опор под трубопроводы и другие конструкции.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1.38. Расходы на устройство противопожарных арок и водонепроницаемых перемычек следует определять по нормативам: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на разработку врубов для устройства перемычек (прохождение);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на устройство противопожарных арок и водонепроницаемых перемычек (крепление).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 нормах не предусмотрен запас материалов, складируемых у арок и используемых для закладки проемов. Объем этих материалов определяется проектной документации объекта строительства.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1.39. Расходы на устройство фундаментов под стены сопряжений вертикальных стволов, загрузочных камер и других приствольных камер, и выработок следует определять по соответствующим нормативам на разработку котлованов и бетонирование фундаментов под стены наклонных выработок с углами наклона 13–30 градусов.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1.40. В нормативах на разработку котлованов для фундаментов под оборудование не учтены расходы на забивку посада и установку временной крепи. Расходы на эти виды работ следует определять по соответствующим нормативам и учитывать дополнительно.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1.41. В нормативах на укладку рельсовых путей в наклонных выработках с углами наклона до 13 градусов не учтена работа отбойных молотков на долбление лунок под шпалы в выработках с углами наклона от 11 до 13 градусов. Количество машино-часов работы отбойных молотков в этом случае следует принимать по нормам на укладку рельсовых путей для выработок с углами наклона 13–30 градусов с поправочным коэффициентом 0,91.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Расходы на устройство рельсовых путей, по навеске и снятию вентиляционных труб в наклонных выработках с углами наклона 35 градусов и выше следует определять по нормативам для выработок с углами наклона 13–30 градусов с учетом поправочных коэффициентов, приведенных в пп. 70, 71 таблицы 7.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lastRenderedPageBreak/>
        <w:t>1.42. В нормативах на укладку 1 км временных рельсовых путей учтено устройство двух стрелочных переводов. Дополнительные стрелочные переводы, необходимость в которых обоснована проектной документации объекта строительства, следует определять по нормативам на укладку и снятие временных стрелочных переводов.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1.43. Расходы на укладку временных рельсовых путей допускается учитывать в смете при определении стоимости проходки выработок: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без постоянных путей;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с постоянными путями на бетонном основании;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с постоянными путями при условиях, специально оговоренных в ПОС или ППР;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с обратным сводом;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при наличии в почве пучащих пород.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1.44. Расходы на прохождение водоотливных канавок сечением 0,3 м</w:t>
      </w:r>
      <w:r w:rsidRPr="00AD2462">
        <w:rPr>
          <w:b/>
          <w:vertAlign w:val="superscript"/>
        </w:rPr>
        <w:t>2</w:t>
      </w:r>
      <w:r w:rsidRPr="00AD2462">
        <w:rPr>
          <w:b/>
        </w:rPr>
        <w:t xml:space="preserve"> и более следует определять по нормативам на разработку котлованов для фундаментов под оборудование, а расходы на крепление этих канавок – по нормативам на бетонирование кабельных каналов.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1.45. Нормы на прохождение водоотливных канавок и колодцев взрывным способом приведены для шахт, не опасных по газу или пыли. Для шахт, опасных по газу или пыли, следует принимать указанные нормы с заменого расхода аммонита № 6 ЖВ на АП-5ЖВ и корректировкой расхода аммонита с учетом коэффициентов: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а) 1,14 – при крепости пород f = 4–6;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б) 1,33 – при крепости пород f = 7–20.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1.46. При определении расходов на крепление водоотливных канавок сборным железобетоном в наклонных выработках с углами наклона 13–30 градусов следует принимать нормативы для аналогичного крепления в выработках с углами наклона до 13 градусов с поправочным коэффициентом к затратам труда – 1,10.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1.47. Нормативы на устройство опорных венцов, разрезных печей и просек, дренажных канав и колодцев являются комплексными, т.е. учитывают расходы на прохождение и крепление.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1.48. В нормативах на навеску вентиляционных гибких трубопроводов учтен расход материалов с учетом 3-кратной оборачиваемости полихлорвиниловых и 2-кратной оборачиваемости прорезиненных труб, исходя из срока их службы и средней продолжительности прохождения тупиковых выработок.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В исключительных случаях, при соответствующих обоснованиях, когда трубопроводы могут использоваться только с однократной или двукратной оборачиваемостью, нормы расхода материалов следует принимать с поправочными коэффициентами, приведенными в пп. 58, 59 таблицы 7.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1.49. В нормативах на устройство крепи из торкретбетона учтена толщина </w:t>
      </w:r>
      <w:proofErr w:type="spellStart"/>
      <w:r w:rsidRPr="00AD2462">
        <w:rPr>
          <w:b/>
        </w:rPr>
        <w:t>торкретного</w:t>
      </w:r>
      <w:proofErr w:type="spellEnd"/>
      <w:r w:rsidRPr="00AD2462">
        <w:rPr>
          <w:b/>
        </w:rPr>
        <w:t xml:space="preserve"> слоя 20 мм. При увеличении или уменьшении толщины слоя к этим нормативам следует применять поправочный коэффициент, определяемый путем отношения проектной толщины слоя в мм к толщине, предусмотренной в нормах (20 мм).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1.50. В нормативах на крепление наклонных выработок железобетонными стойками с шарнирно-подвесными </w:t>
      </w:r>
      <w:proofErr w:type="spellStart"/>
      <w:r w:rsidRPr="00AD2462">
        <w:rPr>
          <w:b/>
        </w:rPr>
        <w:t>верхняками</w:t>
      </w:r>
      <w:proofErr w:type="spellEnd"/>
      <w:r w:rsidRPr="00AD2462">
        <w:rPr>
          <w:b/>
        </w:rPr>
        <w:t xml:space="preserve"> не предусмотрен расход ресурсов на установку деревянных распорок, которые необходимо включать дополнительно по соответствующим нормам в объеме, определенном проектной документацией объекта строительства и указанном в спецификациях к чертежам типовых сечений выработок.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1.51. В нормативах на сооружение одинарных </w:t>
      </w:r>
      <w:proofErr w:type="spellStart"/>
      <w:r w:rsidRPr="00AD2462">
        <w:rPr>
          <w:b/>
        </w:rPr>
        <w:t>кейль</w:t>
      </w:r>
      <w:proofErr w:type="spellEnd"/>
      <w:r w:rsidRPr="00AD2462">
        <w:rPr>
          <w:b/>
        </w:rPr>
        <w:t xml:space="preserve">-кранцев предусмотрены расходы на установку тюбинговых колец наращивания, пикотаж водоупорного венца, заполнение </w:t>
      </w:r>
      <w:proofErr w:type="spellStart"/>
      <w:r w:rsidRPr="00AD2462">
        <w:rPr>
          <w:b/>
        </w:rPr>
        <w:t>затюбингового</w:t>
      </w:r>
      <w:proofErr w:type="spellEnd"/>
      <w:r w:rsidRPr="00AD2462">
        <w:rPr>
          <w:b/>
        </w:rPr>
        <w:t xml:space="preserve"> пространства бетоном и раствором.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 xml:space="preserve">В нормативах на сооружение двойных </w:t>
      </w:r>
      <w:proofErr w:type="spellStart"/>
      <w:r w:rsidRPr="00AD2462">
        <w:rPr>
          <w:b/>
        </w:rPr>
        <w:t>кейль</w:t>
      </w:r>
      <w:proofErr w:type="spellEnd"/>
      <w:r w:rsidRPr="00AD2462">
        <w:rPr>
          <w:b/>
        </w:rPr>
        <w:t>-кранцев предусмотрены расходы на выполнение тех же работ, что и в одинарных с добавлением расходов на установку второго опорного кольца.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lastRenderedPageBreak/>
        <w:t>1.52. Расходы на разборку тампонажных подушек буровзрывным способом следует определять по нормативам на прохождение стволов обычным способом в породах с коэффициентом крепости 4–6.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1.53. Расходы на </w:t>
      </w:r>
      <w:proofErr w:type="spellStart"/>
      <w:r w:rsidRPr="00AD2462">
        <w:rPr>
          <w:b/>
        </w:rPr>
        <w:t>разбуривание</w:t>
      </w:r>
      <w:proofErr w:type="spellEnd"/>
      <w:r w:rsidRPr="00AD2462">
        <w:rPr>
          <w:b/>
        </w:rPr>
        <w:t xml:space="preserve"> цементных пробок в скважинах следует определять по таблице 35-436 и учитывать дополнительно.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1.54. В нормативах на приготовление тампонажных растворов (таблицы </w:t>
      </w:r>
      <w:r w:rsidR="00005E77">
        <w:rPr>
          <w:b/>
        </w:rPr>
        <w:br/>
      </w:r>
      <w:r w:rsidRPr="00AD2462">
        <w:rPr>
          <w:b/>
        </w:rPr>
        <w:t>35-439 – 35-442) предусмотрен расход хлористого кальция. При замене хлористого кальция жидким стеклом из указанных таблиц следует исключить расход хлористого кальция, заменив его на жидкое стекло в объеме 5 % от массы цемента.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1.55. Стоимость чугунных тюбингов следует определять непосредственно в сметах на основании расхода, указанного в таблицах или на основании проектных данных.</w:t>
      </w:r>
    </w:p>
    <w:p w:rsidR="00940ABD" w:rsidRPr="00AD2462" w:rsidRDefault="00940ABD" w:rsidP="006834C5">
      <w:pPr>
        <w:pStyle w:val="nonumheader"/>
        <w:spacing w:before="120" w:after="120"/>
        <w:rPr>
          <w:sz w:val="28"/>
          <w:szCs w:val="28"/>
        </w:rPr>
      </w:pPr>
      <w:r w:rsidRPr="00AD2462">
        <w:rPr>
          <w:sz w:val="28"/>
          <w:szCs w:val="28"/>
        </w:rPr>
        <w:t>Указания к разделу 03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1.56. В нормативах предусмотрены следующие условия производства буровых работ: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бурение скважин роторными установками;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одновременная работа двух буровых установок;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применение долот диаметром 190 мм;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извлечение обсадных труб и установка кондуктора (трубы с муфтовыми соединениями) наружным диаметром труб 219 мм;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свободный спуск или подъем обсадных труб в трубах большего диаметра при наружном диаметре труб 168–219 мм.</w:t>
      </w:r>
    </w:p>
    <w:p w:rsidR="00940ABD" w:rsidRPr="00AD2462" w:rsidRDefault="00940ABD">
      <w:pPr>
        <w:pStyle w:val="newncpi"/>
        <w:rPr>
          <w:b/>
        </w:rPr>
      </w:pPr>
      <w:r w:rsidRPr="00AD2462">
        <w:rPr>
          <w:b/>
        </w:rPr>
        <w:t>Для других условий производства работ к нормативам следует применять коэффициенты, приведенные в таблице 7.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1.57. В нормативах категория крепости пород указана по показателю </w:t>
      </w:r>
      <w:proofErr w:type="spellStart"/>
      <w:r w:rsidRPr="00AD2462">
        <w:rPr>
          <w:b/>
        </w:rPr>
        <w:t>буримости</w:t>
      </w:r>
      <w:proofErr w:type="spellEnd"/>
      <w:r w:rsidRPr="00AD2462">
        <w:rPr>
          <w:b/>
        </w:rPr>
        <w:t xml:space="preserve"> (таблица 5).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 xml:space="preserve">1.58. Расходы на </w:t>
      </w:r>
      <w:proofErr w:type="spellStart"/>
      <w:r w:rsidRPr="00AD2462">
        <w:rPr>
          <w:b/>
        </w:rPr>
        <w:t>разбуривание</w:t>
      </w:r>
      <w:proofErr w:type="spellEnd"/>
      <w:r w:rsidRPr="00AD2462">
        <w:rPr>
          <w:b/>
        </w:rPr>
        <w:t xml:space="preserve"> цементных пробок следует принимать по нормативам на бурение пород IV категории по </w:t>
      </w:r>
      <w:proofErr w:type="spellStart"/>
      <w:r w:rsidRPr="00AD2462">
        <w:rPr>
          <w:b/>
        </w:rPr>
        <w:t>буримости</w:t>
      </w:r>
      <w:proofErr w:type="spellEnd"/>
      <w:r w:rsidRPr="00AD2462">
        <w:rPr>
          <w:b/>
        </w:rPr>
        <w:t>.</w:t>
      </w:r>
    </w:p>
    <w:p w:rsidR="00940ABD" w:rsidRPr="00AD2462" w:rsidRDefault="00940ABD">
      <w:pPr>
        <w:pStyle w:val="underpoint"/>
        <w:rPr>
          <w:b/>
        </w:rPr>
      </w:pPr>
      <w:r w:rsidRPr="00AD2462">
        <w:rPr>
          <w:b/>
        </w:rPr>
        <w:t>1.59. Нормы расхода глины и воды при бурении скважин в зависимости от вида промывочной жидкости следует принимать по данным, указанным в таблице 3</w:t>
      </w:r>
      <w:r w:rsidRPr="00AD2462">
        <w:rPr>
          <w:b/>
          <w:i/>
          <w:iCs/>
        </w:rPr>
        <w:t>.</w:t>
      </w:r>
    </w:p>
    <w:p w:rsidR="00940ABD" w:rsidRPr="00AD2462" w:rsidRDefault="00940ABD" w:rsidP="006834C5">
      <w:pPr>
        <w:pStyle w:val="newncpi"/>
        <w:spacing w:before="120" w:after="120"/>
        <w:jc w:val="right"/>
        <w:rPr>
          <w:b/>
        </w:rPr>
      </w:pPr>
      <w:r w:rsidRPr="00AD2462">
        <w:rPr>
          <w:b/>
          <w:bCs/>
        </w:rPr>
        <w:t> </w:t>
      </w:r>
      <w:r w:rsidRPr="00AD2462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6"/>
        <w:gridCol w:w="1231"/>
        <w:gridCol w:w="1081"/>
        <w:gridCol w:w="1079"/>
        <w:gridCol w:w="1079"/>
        <w:gridCol w:w="1081"/>
        <w:gridCol w:w="1082"/>
        <w:gridCol w:w="1154"/>
      </w:tblGrid>
      <w:tr w:rsidR="00940ABD" w:rsidRPr="00026641" w:rsidTr="006834C5">
        <w:trPr>
          <w:trHeight w:val="240"/>
        </w:trPr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 Наименование материалов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Единица измерения</w:t>
            </w:r>
          </w:p>
        </w:tc>
        <w:tc>
          <w:tcPr>
            <w:tcW w:w="3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Нормы расхода глины и воды на 100 м скважин для всех месторождений и районов с аналогичными геологическими условиями бурения</w:t>
            </w:r>
          </w:p>
        </w:tc>
      </w:tr>
      <w:tr w:rsidR="00940ABD" w:rsidRPr="00026641" w:rsidTr="006834C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При диаметре долот, мм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190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214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295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320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394</w:t>
            </w:r>
          </w:p>
        </w:tc>
      </w:tr>
      <w:tr w:rsidR="00940ABD" w:rsidRPr="00026641" w:rsidTr="006834C5">
        <w:trPr>
          <w:trHeight w:val="24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8</w:t>
            </w:r>
          </w:p>
        </w:tc>
      </w:tr>
      <w:tr w:rsidR="00940ABD" w:rsidRPr="00026641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 xml:space="preserve">1. Растворы из </w:t>
            </w:r>
            <w:proofErr w:type="spellStart"/>
            <w:r w:rsidRPr="00026641">
              <w:rPr>
                <w:b/>
              </w:rPr>
              <w:t>бентонитовых</w:t>
            </w:r>
            <w:proofErr w:type="spellEnd"/>
            <w:r w:rsidRPr="00026641">
              <w:rPr>
                <w:b/>
              </w:rPr>
              <w:t xml:space="preserve"> глин</w:t>
            </w:r>
          </w:p>
        </w:tc>
      </w:tr>
      <w:tr w:rsidR="00940ABD" w:rsidRPr="00026641" w:rsidTr="006834C5">
        <w:trPr>
          <w:trHeight w:val="24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rPr>
                <w:b/>
              </w:rPr>
            </w:pPr>
            <w:r w:rsidRPr="00026641">
              <w:rPr>
                <w:b/>
              </w:rPr>
              <w:t>Глина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м</w:t>
            </w:r>
            <w:r w:rsidRPr="00026641">
              <w:rPr>
                <w:b/>
                <w:vertAlign w:val="superscript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0,56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0,68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0,88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1,36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1,72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2,6</w:t>
            </w:r>
          </w:p>
        </w:tc>
      </w:tr>
      <w:tr w:rsidR="00940ABD" w:rsidRPr="00026641" w:rsidTr="006834C5">
        <w:trPr>
          <w:trHeight w:val="24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rPr>
                <w:b/>
              </w:rPr>
            </w:pPr>
            <w:r w:rsidRPr="00026641">
              <w:rPr>
                <w:b/>
              </w:rPr>
              <w:t>Вода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м</w:t>
            </w:r>
            <w:r w:rsidRPr="00026641">
              <w:rPr>
                <w:b/>
                <w:vertAlign w:val="superscript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23,8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45,6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68,9</w:t>
            </w:r>
          </w:p>
        </w:tc>
      </w:tr>
      <w:tr w:rsidR="00940ABD" w:rsidRPr="00026641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2. Растворы из комковых глин</w:t>
            </w:r>
          </w:p>
        </w:tc>
      </w:tr>
      <w:tr w:rsidR="00940ABD" w:rsidRPr="00026641" w:rsidTr="006834C5">
        <w:trPr>
          <w:trHeight w:val="24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rPr>
                <w:b/>
              </w:rPr>
            </w:pPr>
            <w:r w:rsidRPr="00026641">
              <w:rPr>
                <w:b/>
              </w:rPr>
              <w:t>Глина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м</w:t>
            </w:r>
            <w:r w:rsidRPr="00026641">
              <w:rPr>
                <w:b/>
                <w:vertAlign w:val="superscript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4,25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8,5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10,8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16,3</w:t>
            </w:r>
          </w:p>
        </w:tc>
      </w:tr>
      <w:tr w:rsidR="00940ABD" w:rsidRPr="00026641" w:rsidTr="006834C5">
        <w:trPr>
          <w:trHeight w:val="240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rPr>
                <w:b/>
              </w:rPr>
            </w:pPr>
            <w:r w:rsidRPr="00026641">
              <w:rPr>
                <w:b/>
              </w:rPr>
              <w:t>Вода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м</w:t>
            </w:r>
            <w:r w:rsidRPr="00026641">
              <w:rPr>
                <w:b/>
                <w:vertAlign w:val="superscript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11,6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14,1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18,3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28,2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35,7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54</w:t>
            </w:r>
          </w:p>
        </w:tc>
      </w:tr>
    </w:tbl>
    <w:p w:rsidR="00940ABD" w:rsidRPr="00005E77" w:rsidRDefault="00940ABD">
      <w:pPr>
        <w:pStyle w:val="newncpi"/>
        <w:rPr>
          <w:sz w:val="16"/>
          <w:szCs w:val="16"/>
        </w:rPr>
      </w:pPr>
      <w:r>
        <w:rPr>
          <w:b/>
          <w:bCs/>
        </w:rPr>
        <w:t> </w:t>
      </w:r>
    </w:p>
    <w:p w:rsidR="00940ABD" w:rsidRPr="00026641" w:rsidRDefault="00940ABD">
      <w:pPr>
        <w:pStyle w:val="newncpi"/>
        <w:rPr>
          <w:b/>
        </w:rPr>
      </w:pPr>
      <w:r w:rsidRPr="00026641">
        <w:rPr>
          <w:b/>
        </w:rPr>
        <w:t xml:space="preserve">Расход сухого углещелочного реагента следует принимать в размере 2 % от объема глинистого раствора или 20 % от сухой массы </w:t>
      </w:r>
      <w:proofErr w:type="spellStart"/>
      <w:r w:rsidRPr="00026641">
        <w:rPr>
          <w:b/>
        </w:rPr>
        <w:t>бентонитовой</w:t>
      </w:r>
      <w:proofErr w:type="spellEnd"/>
      <w:r w:rsidRPr="00026641">
        <w:rPr>
          <w:b/>
        </w:rPr>
        <w:t xml:space="preserve"> глины, а другие </w:t>
      </w:r>
      <w:proofErr w:type="spellStart"/>
      <w:r w:rsidRPr="00026641">
        <w:rPr>
          <w:b/>
        </w:rPr>
        <w:t>химреагенты</w:t>
      </w:r>
      <w:proofErr w:type="spellEnd"/>
      <w:r w:rsidRPr="00026641">
        <w:rPr>
          <w:b/>
        </w:rPr>
        <w:t xml:space="preserve"> принимать по данным проекта.</w:t>
      </w:r>
    </w:p>
    <w:p w:rsidR="00940ABD" w:rsidRPr="00026641" w:rsidRDefault="00940ABD">
      <w:pPr>
        <w:pStyle w:val="underpoint"/>
        <w:rPr>
          <w:b/>
        </w:rPr>
      </w:pPr>
      <w:r w:rsidRPr="00026641">
        <w:rPr>
          <w:b/>
        </w:rPr>
        <w:t>1.60. В случаях промывки скважин водой расход ее на 100 м бурения следует принимать при глубине скважины:</w:t>
      </w:r>
    </w:p>
    <w:p w:rsidR="00940ABD" w:rsidRPr="00026641" w:rsidRDefault="00940ABD">
      <w:pPr>
        <w:pStyle w:val="newncpi"/>
        <w:rPr>
          <w:b/>
        </w:rPr>
      </w:pPr>
      <w:r w:rsidRPr="00026641">
        <w:rPr>
          <w:b/>
        </w:rPr>
        <w:t>до 100 м – 223 м</w:t>
      </w:r>
      <w:r w:rsidRPr="00026641">
        <w:rPr>
          <w:b/>
          <w:vertAlign w:val="superscript"/>
        </w:rPr>
        <w:t>3</w:t>
      </w:r>
      <w:r w:rsidRPr="00026641">
        <w:rPr>
          <w:b/>
        </w:rPr>
        <w:t>;</w:t>
      </w:r>
    </w:p>
    <w:p w:rsidR="00940ABD" w:rsidRPr="00026641" w:rsidRDefault="00940ABD">
      <w:pPr>
        <w:pStyle w:val="newncpi"/>
        <w:rPr>
          <w:b/>
        </w:rPr>
      </w:pPr>
      <w:r w:rsidRPr="00026641">
        <w:rPr>
          <w:b/>
        </w:rPr>
        <w:t>более 100 до 400 м – 308 м</w:t>
      </w:r>
      <w:r w:rsidRPr="00026641">
        <w:rPr>
          <w:b/>
          <w:vertAlign w:val="superscript"/>
        </w:rPr>
        <w:t>3</w:t>
      </w:r>
      <w:r w:rsidRPr="00026641">
        <w:rPr>
          <w:b/>
        </w:rPr>
        <w:t>;</w:t>
      </w:r>
    </w:p>
    <w:p w:rsidR="00940ABD" w:rsidRPr="00026641" w:rsidRDefault="00940ABD">
      <w:pPr>
        <w:pStyle w:val="newncpi"/>
        <w:rPr>
          <w:b/>
        </w:rPr>
      </w:pPr>
      <w:r w:rsidRPr="00026641">
        <w:rPr>
          <w:b/>
        </w:rPr>
        <w:t>более 400 до 500 м – 430 м</w:t>
      </w:r>
      <w:r w:rsidRPr="00026641">
        <w:rPr>
          <w:b/>
          <w:vertAlign w:val="superscript"/>
        </w:rPr>
        <w:t>3</w:t>
      </w:r>
      <w:r w:rsidRPr="00026641">
        <w:rPr>
          <w:b/>
        </w:rPr>
        <w:t>.</w:t>
      </w:r>
    </w:p>
    <w:p w:rsidR="00940ABD" w:rsidRPr="00026641" w:rsidRDefault="00940ABD">
      <w:pPr>
        <w:pStyle w:val="newncpi"/>
        <w:rPr>
          <w:b/>
        </w:rPr>
      </w:pPr>
      <w:r w:rsidRPr="00026641">
        <w:rPr>
          <w:b/>
        </w:rPr>
        <w:t xml:space="preserve">При этом к норме времени эксплуатации </w:t>
      </w:r>
      <w:proofErr w:type="spellStart"/>
      <w:r w:rsidRPr="00026641">
        <w:rPr>
          <w:b/>
        </w:rPr>
        <w:t>глинорастворных</w:t>
      </w:r>
      <w:proofErr w:type="spellEnd"/>
      <w:r w:rsidRPr="00026641">
        <w:rPr>
          <w:b/>
        </w:rPr>
        <w:t xml:space="preserve"> узлов следует применять коэффициент 0,4.</w:t>
      </w:r>
    </w:p>
    <w:p w:rsidR="00940ABD" w:rsidRPr="00026641" w:rsidRDefault="00940ABD">
      <w:pPr>
        <w:pStyle w:val="underpoint"/>
        <w:rPr>
          <w:b/>
        </w:rPr>
      </w:pPr>
      <w:r w:rsidRPr="00026641">
        <w:rPr>
          <w:b/>
        </w:rPr>
        <w:lastRenderedPageBreak/>
        <w:t>1.61. Нормы расхода цементного раствора для цементации затрубного пространства, при установке кондуктора (таблица 35-450), следует принимать по таблице 4.</w:t>
      </w:r>
    </w:p>
    <w:p w:rsidR="00026641" w:rsidRPr="004D4C4A" w:rsidRDefault="00026641" w:rsidP="004D4C4A">
      <w:pPr>
        <w:pStyle w:val="nonumheader"/>
        <w:spacing w:before="0" w:after="0"/>
      </w:pPr>
    </w:p>
    <w:p w:rsidR="00940ABD" w:rsidRDefault="00940ABD" w:rsidP="004D4C4A">
      <w:pPr>
        <w:pStyle w:val="nonumheader"/>
        <w:spacing w:before="0" w:after="0"/>
      </w:pPr>
      <w:r>
        <w:t>Нормы на 100 м колонны</w:t>
      </w:r>
    </w:p>
    <w:p w:rsidR="00940ABD" w:rsidRPr="00026641" w:rsidRDefault="00940ABD" w:rsidP="004D4C4A">
      <w:pPr>
        <w:pStyle w:val="onestring"/>
        <w:rPr>
          <w:b/>
          <w:sz w:val="24"/>
          <w:szCs w:val="24"/>
        </w:rPr>
      </w:pPr>
      <w:r w:rsidRPr="00026641">
        <w:rPr>
          <w:b/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63"/>
        <w:gridCol w:w="2308"/>
        <w:gridCol w:w="1418"/>
        <w:gridCol w:w="1356"/>
        <w:gridCol w:w="1356"/>
        <w:gridCol w:w="1412"/>
      </w:tblGrid>
      <w:tr w:rsidR="00940ABD" w:rsidRPr="00026641">
        <w:trPr>
          <w:trHeight w:val="240"/>
        </w:trPr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 Наименование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Единица измерения</w:t>
            </w: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Установка кондуктора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1-го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2-го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Наружным диаметром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219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245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245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Диаметр бурения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295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394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295</w:t>
            </w:r>
          </w:p>
        </w:tc>
      </w:tr>
      <w:tr w:rsidR="00940ABD" w:rsidRPr="0002664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D" w:rsidRPr="0002664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4</w:t>
            </w:r>
          </w:p>
        </w:tc>
      </w:tr>
      <w:tr w:rsidR="00940ABD" w:rsidRPr="00026641">
        <w:trPr>
          <w:trHeight w:val="240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Цементный раствор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м</w:t>
            </w:r>
            <w:r w:rsidRPr="00026641">
              <w:rPr>
                <w:b/>
                <w:vertAlign w:val="superscript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0,39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026641" w:rsidRDefault="00940ABD">
            <w:pPr>
              <w:pStyle w:val="table10"/>
              <w:jc w:val="center"/>
              <w:rPr>
                <w:b/>
              </w:rPr>
            </w:pPr>
            <w:r w:rsidRPr="00026641">
              <w:rPr>
                <w:b/>
              </w:rPr>
              <w:t>0,25</w:t>
            </w:r>
          </w:p>
        </w:tc>
      </w:tr>
    </w:tbl>
    <w:p w:rsidR="00940ABD" w:rsidRPr="00005E77" w:rsidRDefault="00940ABD">
      <w:pPr>
        <w:pStyle w:val="newncpi"/>
        <w:rPr>
          <w:sz w:val="16"/>
          <w:szCs w:val="16"/>
        </w:rPr>
      </w:pPr>
      <w:r>
        <w:rPr>
          <w:b/>
          <w:bCs/>
        </w:rPr>
        <w:t> </w:t>
      </w:r>
    </w:p>
    <w:p w:rsidR="00940ABD" w:rsidRPr="00026641" w:rsidRDefault="00940ABD">
      <w:pPr>
        <w:pStyle w:val="underpoint"/>
        <w:rPr>
          <w:b/>
        </w:rPr>
      </w:pPr>
      <w:r w:rsidRPr="00026641">
        <w:rPr>
          <w:b/>
        </w:rPr>
        <w:t xml:space="preserve">1.62. Классификация грунтов и пород по </w:t>
      </w:r>
      <w:proofErr w:type="spellStart"/>
      <w:r w:rsidRPr="00026641">
        <w:rPr>
          <w:b/>
        </w:rPr>
        <w:t>буримости</w:t>
      </w:r>
      <w:proofErr w:type="spellEnd"/>
      <w:r w:rsidRPr="00026641">
        <w:rPr>
          <w:b/>
        </w:rPr>
        <w:t xml:space="preserve"> для вращательного механического бурения скважин, предусмотренная в нормах раздела 03, приведена в таблице 5.</w:t>
      </w:r>
    </w:p>
    <w:p w:rsidR="00940ABD" w:rsidRPr="00026641" w:rsidRDefault="00940ABD" w:rsidP="006834C5">
      <w:pPr>
        <w:pStyle w:val="newncpi"/>
        <w:spacing w:before="120" w:after="120"/>
        <w:jc w:val="right"/>
        <w:rPr>
          <w:b/>
        </w:rPr>
      </w:pPr>
      <w:r w:rsidRPr="00026641">
        <w:rPr>
          <w:b/>
          <w:bCs/>
        </w:rPr>
        <w:t> </w:t>
      </w:r>
      <w:r w:rsidRPr="00026641">
        <w:rPr>
          <w:b/>
        </w:rPr>
        <w:t>Таблица 5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00"/>
        <w:gridCol w:w="8719"/>
      </w:tblGrid>
      <w:tr w:rsidR="00940ABD" w:rsidTr="00A1277D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D4C4A" w:rsidRDefault="00940ABD" w:rsidP="00A1277D">
            <w:pPr>
              <w:pStyle w:val="table10"/>
              <w:jc w:val="center"/>
              <w:rPr>
                <w:b/>
                <w:sz w:val="19"/>
                <w:szCs w:val="19"/>
              </w:rPr>
            </w:pPr>
            <w:bookmarkStart w:id="5" w:name="_Hlk159502878"/>
            <w:r w:rsidRPr="004D4C4A">
              <w:rPr>
                <w:b/>
                <w:sz w:val="19"/>
                <w:szCs w:val="19"/>
              </w:rPr>
              <w:t>Категория грунтов по Сборнику ЕНиР-14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D4C4A" w:rsidRDefault="00940ABD" w:rsidP="00A1277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Типичные представители грунтов и пород для каждой категории</w:t>
            </w:r>
          </w:p>
        </w:tc>
      </w:tr>
      <w:tr w:rsidR="00940ABD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2</w:t>
            </w:r>
          </w:p>
        </w:tc>
      </w:tr>
      <w:bookmarkEnd w:id="5"/>
      <w:tr w:rsidR="00940ABD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Торф и растительный слой без корней. Рыхлые: лесс, пески (не плывуны), супеси без гальки и щебня. Ил влажный и иловатые грунты. Суглинки лессовидные, трепел, мел слабый</w:t>
            </w:r>
          </w:p>
        </w:tc>
      </w:tr>
      <w:tr w:rsidR="00940ABD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II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Торф и растительный слой с корнями с небольшой примесью мелкой (до 3 см) гальки или щебня. Пески плотные. Суглинок плотный. Лесс. Мергель рыхлый – плывуны. Лед. Глина средней плотности (ленточные и пластичные). Мел, сажи. Диатомит. Каменная соль (</w:t>
            </w:r>
            <w:proofErr w:type="spellStart"/>
            <w:r w:rsidRPr="004D4C4A">
              <w:rPr>
                <w:b/>
                <w:sz w:val="19"/>
                <w:szCs w:val="19"/>
              </w:rPr>
              <w:t>галит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). Железная руда охристая. Нацело </w:t>
            </w:r>
            <w:proofErr w:type="spellStart"/>
            <w:r w:rsidRPr="004D4C4A">
              <w:rPr>
                <w:b/>
                <w:sz w:val="19"/>
                <w:szCs w:val="19"/>
              </w:rPr>
              <w:t>каолинизированные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продукты выветривания изверженных и метаморфизованных пород</w:t>
            </w:r>
          </w:p>
        </w:tc>
      </w:tr>
      <w:tr w:rsidR="00940ABD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Ш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Суглинки и супеси с примесью свыше 20 % мелкой (до 3 см) гальки и щебня. Лесс плотный. Дресва. Глины: с частыми прослоями (до 5 см) слабосцементированных песчаников и мергелей, плотные мергелистые, загипсованные, песчанистые. Алевролиты глинистые слабосцементированные. Песчаники слабосцементированные глинистым и известковым цементом. Мергель. Известняк – ракушечник. Мел плотный. Магнезит.</w:t>
            </w:r>
            <w:r w:rsidRPr="004D4C4A">
              <w:rPr>
                <w:b/>
                <w:sz w:val="19"/>
                <w:szCs w:val="19"/>
              </w:rPr>
              <w:br/>
              <w:t xml:space="preserve">Гипс: тонкокристаллический,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выветрелый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Каменный уголь слабый, бурый уголь. Сланцы: тальковые, разрушенные всех разновидностей. Марганцевая руда. Железная руда </w:t>
            </w:r>
            <w:proofErr w:type="spellStart"/>
            <w:r w:rsidRPr="004D4C4A">
              <w:rPr>
                <w:b/>
                <w:sz w:val="19"/>
                <w:szCs w:val="19"/>
              </w:rPr>
              <w:t>скисленная</w:t>
            </w:r>
            <w:proofErr w:type="spellEnd"/>
            <w:r w:rsidRPr="004D4C4A">
              <w:rPr>
                <w:b/>
                <w:sz w:val="19"/>
                <w:szCs w:val="19"/>
              </w:rPr>
              <w:t>, рыхлая. Бокситы глинистые</w:t>
            </w:r>
          </w:p>
        </w:tc>
      </w:tr>
      <w:tr w:rsidR="00940ABD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IV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 w:rsidP="006834C5">
            <w:pPr>
              <w:pStyle w:val="table10"/>
              <w:ind w:left="1" w:hanging="1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Галечник, состоящий из мелких галек осадочных пород. Мерзлые водоносные пески, ил, торф. Алевролиты плотные, глинистые. Песчаники глинистые. Мергель плотный. Неплотные: известняки и доломиты. Магнезит плотный. Пористые: известняки, туфы. Опоки глинистые. Гипс кристаллический. Ангидрит. Калийные соли.</w:t>
            </w:r>
            <w:r w:rsidRPr="004D4C4A">
              <w:rPr>
                <w:b/>
                <w:sz w:val="19"/>
                <w:szCs w:val="19"/>
              </w:rPr>
              <w:br/>
              <w:t xml:space="preserve">Каменный уголь средней твердости. Бурый уголь крепкий. Каолин (первичный). Сланцы: глинистые, песчано-глинистые, горючие, углистые, алевролитовые. Серпентиниты (змеевики) сильно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</w:t>
            </w:r>
            <w:proofErr w:type="spellStart"/>
            <w:r w:rsidRPr="004D4C4A">
              <w:rPr>
                <w:b/>
                <w:sz w:val="19"/>
                <w:szCs w:val="19"/>
              </w:rPr>
              <w:t>оталькованные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Неплотные: скарны хлоритового и </w:t>
            </w:r>
            <w:proofErr w:type="spellStart"/>
            <w:r w:rsidRPr="004D4C4A">
              <w:rPr>
                <w:b/>
                <w:sz w:val="19"/>
                <w:szCs w:val="19"/>
              </w:rPr>
              <w:t>амфиболслюдистого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состава. </w:t>
            </w:r>
            <w:proofErr w:type="spellStart"/>
            <w:r w:rsidRPr="004D4C4A">
              <w:rPr>
                <w:b/>
                <w:sz w:val="19"/>
                <w:szCs w:val="19"/>
              </w:rPr>
              <w:t>Аппатит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кристаллический. Мартитовые и им подобные руды сильно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выветрелые</w:t>
            </w:r>
            <w:proofErr w:type="spellEnd"/>
            <w:r w:rsidRPr="004D4C4A">
              <w:rPr>
                <w:b/>
                <w:sz w:val="19"/>
                <w:szCs w:val="19"/>
              </w:rPr>
              <w:t>. Железная руда мягкая, вязкая. Бокситы глинистые</w:t>
            </w:r>
          </w:p>
        </w:tc>
      </w:tr>
      <w:tr w:rsid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D4C4A" w:rsidRDefault="004D4C4A" w:rsidP="004D4C4A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V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D4C4A" w:rsidRDefault="004D4C4A" w:rsidP="004D4C4A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Галечно-щебенистые грунты. Галечник мерзлый, связанный глинистым или песчано-глинистым материалом с ледяными прослойками. Мерзлые: песок крупнозернистый, дресва, ил, плотные глины песчанистые. Песчаники на известковистом и железистом цементе.</w:t>
            </w:r>
            <w:r w:rsidRPr="004D4C4A">
              <w:rPr>
                <w:b/>
                <w:sz w:val="19"/>
                <w:szCs w:val="19"/>
              </w:rPr>
              <w:br/>
              <w:t xml:space="preserve">Алевролиты. Аргиллиты. Глины </w:t>
            </w:r>
            <w:proofErr w:type="spellStart"/>
            <w:r w:rsidRPr="004D4C4A">
              <w:rPr>
                <w:b/>
                <w:sz w:val="19"/>
                <w:szCs w:val="19"/>
              </w:rPr>
              <w:t>аргиллитоподобные</w:t>
            </w:r>
            <w:proofErr w:type="spellEnd"/>
            <w:r w:rsidRPr="004D4C4A">
              <w:rPr>
                <w:b/>
                <w:sz w:val="19"/>
                <w:szCs w:val="19"/>
              </w:rPr>
              <w:t>, весьма плотные, сильно песчанистые.</w:t>
            </w:r>
            <w:r w:rsidRPr="004D4C4A">
              <w:rPr>
                <w:b/>
                <w:sz w:val="19"/>
                <w:szCs w:val="19"/>
              </w:rPr>
              <w:br/>
              <w:t xml:space="preserve">Конгломерат осадочных пород на песчано-глинистом или другом пористом цементе. Известняки. Мрамор. Доломиты мергелистые. Ангидрит весьма плотный. Опоки пористые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Каменный уголь твердый антрацит. Фосфориты </w:t>
            </w:r>
            <w:proofErr w:type="spellStart"/>
            <w:r w:rsidRPr="004D4C4A">
              <w:rPr>
                <w:b/>
                <w:sz w:val="19"/>
                <w:szCs w:val="19"/>
              </w:rPr>
              <w:t>желковатые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Сланцы: глинисто-слюдяные, слюдяные тальково-хлоритовые, хлоритовые, </w:t>
            </w:r>
            <w:proofErr w:type="spellStart"/>
            <w:r w:rsidRPr="004D4C4A">
              <w:rPr>
                <w:b/>
                <w:sz w:val="19"/>
                <w:szCs w:val="19"/>
              </w:rPr>
              <w:t>хлорито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-глинистые, серицитовые. Серпентиниты (змеевики).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: </w:t>
            </w:r>
            <w:proofErr w:type="spellStart"/>
            <w:r w:rsidRPr="004D4C4A">
              <w:rPr>
                <w:b/>
                <w:sz w:val="19"/>
                <w:szCs w:val="19"/>
              </w:rPr>
              <w:t>альбитофиры</w:t>
            </w:r>
            <w:proofErr w:type="spellEnd"/>
            <w:r w:rsidRPr="004D4C4A">
              <w:rPr>
                <w:b/>
                <w:sz w:val="19"/>
                <w:szCs w:val="19"/>
              </w:rPr>
              <w:t>, кератофиры.</w:t>
            </w:r>
            <w:r w:rsidRPr="004D4C4A">
              <w:rPr>
                <w:b/>
                <w:sz w:val="19"/>
                <w:szCs w:val="19"/>
              </w:rPr>
              <w:br/>
              <w:t xml:space="preserve">Туфы </w:t>
            </w:r>
            <w:proofErr w:type="spellStart"/>
            <w:r w:rsidRPr="004D4C4A">
              <w:rPr>
                <w:b/>
                <w:sz w:val="19"/>
                <w:szCs w:val="19"/>
              </w:rPr>
              <w:t>серпентинизированные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>, вулканические.</w:t>
            </w:r>
            <w:r w:rsidRPr="004D4C4A">
              <w:rPr>
                <w:b/>
                <w:sz w:val="19"/>
                <w:szCs w:val="19"/>
              </w:rPr>
              <w:br/>
              <w:t xml:space="preserve">Дуниты, затронутые выветриванием. Кимберлиты </w:t>
            </w:r>
            <w:proofErr w:type="spellStart"/>
            <w:r w:rsidRPr="004D4C4A">
              <w:rPr>
                <w:b/>
                <w:sz w:val="19"/>
                <w:szCs w:val="19"/>
              </w:rPr>
              <w:t>брекчиевидные</w:t>
            </w:r>
            <w:proofErr w:type="spellEnd"/>
            <w:r w:rsidRPr="004D4C4A">
              <w:rPr>
                <w:b/>
                <w:sz w:val="19"/>
                <w:szCs w:val="19"/>
              </w:rPr>
              <w:t>. Мартитовые и им подобные руды неплотные</w:t>
            </w:r>
          </w:p>
        </w:tc>
      </w:tr>
    </w:tbl>
    <w:p w:rsidR="00005E77" w:rsidRDefault="00005E77" w:rsidP="00433FB6">
      <w:pPr>
        <w:pStyle w:val="newncpi"/>
        <w:spacing w:before="120" w:after="120"/>
        <w:jc w:val="right"/>
        <w:rPr>
          <w:b/>
          <w:bCs/>
        </w:rPr>
      </w:pPr>
    </w:p>
    <w:p w:rsidR="00433FB6" w:rsidRPr="00026641" w:rsidRDefault="00433FB6" w:rsidP="00433FB6">
      <w:pPr>
        <w:pStyle w:val="newncpi"/>
        <w:spacing w:before="120" w:after="120"/>
        <w:jc w:val="right"/>
        <w:rPr>
          <w:b/>
        </w:rPr>
      </w:pPr>
      <w:r>
        <w:rPr>
          <w:b/>
          <w:bCs/>
        </w:rPr>
        <w:lastRenderedPageBreak/>
        <w:t>Продолжение т</w:t>
      </w:r>
      <w:r w:rsidRPr="00026641">
        <w:rPr>
          <w:b/>
        </w:rPr>
        <w:t>аблиц</w:t>
      </w:r>
      <w:r>
        <w:rPr>
          <w:b/>
        </w:rPr>
        <w:t>ы</w:t>
      </w:r>
      <w:r w:rsidRPr="00026641">
        <w:rPr>
          <w:b/>
        </w:rPr>
        <w:t xml:space="preserve"> 5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00"/>
        <w:gridCol w:w="8719"/>
      </w:tblGrid>
      <w:tr w:rsidR="00433FB6" w:rsidRPr="004D4C4A" w:rsidTr="00A1277D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3FB6" w:rsidRPr="004D4C4A" w:rsidRDefault="00433FB6" w:rsidP="00A1277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Категория грунтов по Сборнику ЕНиР-14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3FB6" w:rsidRPr="004D4C4A" w:rsidRDefault="00433FB6" w:rsidP="00A1277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Типичные представители грунтов и пород для каждой категории</w:t>
            </w:r>
          </w:p>
        </w:tc>
      </w:tr>
      <w:tr w:rsidR="00433FB6" w:rsidRPr="004D4C4A" w:rsidTr="00193255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3FB6" w:rsidRPr="004D4C4A" w:rsidRDefault="00433FB6" w:rsidP="00193255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3FB6" w:rsidRPr="004D4C4A" w:rsidRDefault="00433FB6" w:rsidP="00193255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2</w:t>
            </w:r>
          </w:p>
        </w:tc>
      </w:tr>
      <w:tr w:rsidR="00940ABD" w:rsidRP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VI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D4C4A" w:rsidRDefault="00940ABD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 xml:space="preserve">Ангидриты плотные, загрязненные </w:t>
            </w:r>
            <w:proofErr w:type="spellStart"/>
            <w:r w:rsidRPr="004D4C4A">
              <w:rPr>
                <w:b/>
                <w:sz w:val="19"/>
                <w:szCs w:val="19"/>
              </w:rPr>
              <w:t>туфогенным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материалом. Глины плотные мерзлые. Глины плотные с прослоями доломита и сидеритов. Конгломерат осадочных пород на известковом цементе. Песчаники: полевошпатовые, кварцево-известковые. Алевролиты с включением кварца. Известняки: плотные </w:t>
            </w:r>
            <w:proofErr w:type="spellStart"/>
            <w:r w:rsidRPr="004D4C4A">
              <w:rPr>
                <w:b/>
                <w:sz w:val="19"/>
                <w:szCs w:val="19"/>
              </w:rPr>
              <w:t>доломитизированные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4D4C4A">
              <w:rPr>
                <w:b/>
                <w:sz w:val="19"/>
                <w:szCs w:val="19"/>
              </w:rPr>
              <w:t>скарнированные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>. Доломиты плотные. Опоки. Сланцы: глинистые, кварцево-серицитовые, кварцево-</w:t>
            </w:r>
            <w:proofErr w:type="spellStart"/>
            <w:r w:rsidRPr="004D4C4A">
              <w:rPr>
                <w:b/>
                <w:sz w:val="19"/>
                <w:szCs w:val="19"/>
              </w:rPr>
              <w:t>хлорито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-серицитовые кровельные. </w:t>
            </w:r>
            <w:proofErr w:type="spellStart"/>
            <w:r w:rsidRPr="004D4C4A">
              <w:rPr>
                <w:b/>
                <w:sz w:val="19"/>
                <w:szCs w:val="19"/>
              </w:rPr>
              <w:t>Хлоритизированные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</w:t>
            </w:r>
            <w:proofErr w:type="spellStart"/>
            <w:r w:rsidRPr="004D4C4A">
              <w:rPr>
                <w:b/>
                <w:sz w:val="19"/>
                <w:szCs w:val="19"/>
              </w:rPr>
              <w:t>рассланцованные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: </w:t>
            </w:r>
            <w:proofErr w:type="spellStart"/>
            <w:r w:rsidRPr="004D4C4A">
              <w:rPr>
                <w:b/>
                <w:sz w:val="19"/>
                <w:szCs w:val="19"/>
              </w:rPr>
              <w:t>альбитофиры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, порфириты, </w:t>
            </w:r>
            <w:proofErr w:type="spellStart"/>
            <w:r w:rsidRPr="004D4C4A">
              <w:rPr>
                <w:b/>
                <w:sz w:val="19"/>
                <w:szCs w:val="19"/>
              </w:rPr>
              <w:t>габбро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Аргиллиты слабо окремненные. Дуниты, не затронутые выветриванием. Перидотиты, затронутые выветриванием. Амфиболиты. </w:t>
            </w:r>
            <w:proofErr w:type="spellStart"/>
            <w:r w:rsidRPr="004D4C4A">
              <w:rPr>
                <w:b/>
                <w:sz w:val="19"/>
                <w:szCs w:val="19"/>
              </w:rPr>
              <w:t>Пироксениты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крупнокристаллические. </w:t>
            </w:r>
            <w:proofErr w:type="spellStart"/>
            <w:r w:rsidRPr="004D4C4A">
              <w:rPr>
                <w:b/>
                <w:sz w:val="19"/>
                <w:szCs w:val="19"/>
              </w:rPr>
              <w:t>Талькокарбонатные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породы. Апатиты. Скарны </w:t>
            </w:r>
            <w:proofErr w:type="spellStart"/>
            <w:r w:rsidRPr="004D4C4A">
              <w:rPr>
                <w:b/>
                <w:sz w:val="19"/>
                <w:szCs w:val="19"/>
              </w:rPr>
              <w:t>эпидотокальцитовые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Колчедан сыпучий. Бурые железняки ноздреватые. </w:t>
            </w:r>
            <w:proofErr w:type="spellStart"/>
            <w:proofErr w:type="gramStart"/>
            <w:r w:rsidRPr="004D4C4A">
              <w:rPr>
                <w:b/>
                <w:sz w:val="19"/>
                <w:szCs w:val="19"/>
              </w:rPr>
              <w:t>Гематито</w:t>
            </w:r>
            <w:proofErr w:type="spellEnd"/>
            <w:r w:rsidRPr="004D4C4A">
              <w:rPr>
                <w:b/>
                <w:sz w:val="19"/>
                <w:szCs w:val="19"/>
              </w:rPr>
              <w:t>-мартитовые</w:t>
            </w:r>
            <w:proofErr w:type="gramEnd"/>
            <w:r w:rsidRPr="004D4C4A">
              <w:rPr>
                <w:b/>
                <w:sz w:val="19"/>
                <w:szCs w:val="19"/>
              </w:rPr>
              <w:t xml:space="preserve"> руды. Сидериты</w:t>
            </w:r>
          </w:p>
        </w:tc>
      </w:tr>
      <w:tr w:rsidR="004C78DE" w:rsidRP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78DE" w:rsidRPr="004D4C4A" w:rsidRDefault="004C78DE" w:rsidP="004C78DE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VII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78DE" w:rsidRPr="004D4C4A" w:rsidRDefault="004C78DE" w:rsidP="004C78DE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 xml:space="preserve">Аргиллиты окремненные. Галечник изверженных и метаморфических пород (речник). Щебень мелкий без валунов. Конгломераты с галькой (до 50 %) изверженных пород на песчано-глинистом цементе. Конгломераты осадочных пород на известковистом цементе. Песчаники кварцевые. Доломиты весьма плотные. Окварцованные: полевошпатовые песчаники, известняки. Каолин </w:t>
            </w:r>
            <w:proofErr w:type="spellStart"/>
            <w:r w:rsidRPr="004D4C4A">
              <w:rPr>
                <w:b/>
                <w:sz w:val="19"/>
                <w:szCs w:val="19"/>
              </w:rPr>
              <w:t>агальматолитовый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Опоки крепкие плотные. Фосфоритовая плита. Сланцы слабо окремненные, </w:t>
            </w:r>
            <w:proofErr w:type="spellStart"/>
            <w:r w:rsidRPr="004D4C4A">
              <w:rPr>
                <w:b/>
                <w:sz w:val="19"/>
                <w:szCs w:val="19"/>
              </w:rPr>
              <w:t>амфиболмагнетитовые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, куммингтонитовые, роговообманковые, </w:t>
            </w:r>
            <w:proofErr w:type="spellStart"/>
            <w:r w:rsidRPr="004D4C4A">
              <w:rPr>
                <w:b/>
                <w:sz w:val="19"/>
                <w:szCs w:val="19"/>
              </w:rPr>
              <w:t>хлоритороговообманковые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4D4C4A">
              <w:rPr>
                <w:b/>
                <w:sz w:val="19"/>
                <w:szCs w:val="19"/>
              </w:rPr>
              <w:t>Слаборассланцеванные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: </w:t>
            </w:r>
            <w:proofErr w:type="spellStart"/>
            <w:r w:rsidRPr="004D4C4A">
              <w:rPr>
                <w:b/>
                <w:sz w:val="19"/>
                <w:szCs w:val="19"/>
              </w:rPr>
              <w:t>альбитофириты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, </w:t>
            </w:r>
            <w:proofErr w:type="spellStart"/>
            <w:r w:rsidRPr="004D4C4A">
              <w:rPr>
                <w:b/>
                <w:sz w:val="19"/>
                <w:szCs w:val="19"/>
              </w:rPr>
              <w:t>кератофириты</w:t>
            </w:r>
            <w:proofErr w:type="spellEnd"/>
            <w:r w:rsidRPr="004D4C4A">
              <w:rPr>
                <w:b/>
                <w:sz w:val="19"/>
                <w:szCs w:val="19"/>
              </w:rPr>
              <w:t>, порфиры, порфириты, диабазовые туфы.</w:t>
            </w:r>
            <w:r w:rsidRPr="004D4C4A">
              <w:rPr>
                <w:b/>
                <w:sz w:val="19"/>
                <w:szCs w:val="19"/>
              </w:rPr>
              <w:br/>
              <w:t xml:space="preserve">Затронутые выветриванием: порфиры, порфириты и среднезернистые, затронутые выветриванием: граниты, сиениты, диориты, </w:t>
            </w:r>
            <w:proofErr w:type="spellStart"/>
            <w:r w:rsidRPr="004D4C4A">
              <w:rPr>
                <w:b/>
                <w:sz w:val="19"/>
                <w:szCs w:val="19"/>
              </w:rPr>
              <w:t>габбро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другие извержения породы. </w:t>
            </w:r>
            <w:proofErr w:type="spellStart"/>
            <w:r w:rsidRPr="004D4C4A">
              <w:rPr>
                <w:b/>
                <w:sz w:val="19"/>
                <w:szCs w:val="19"/>
              </w:rPr>
              <w:t>Пироксениты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, </w:t>
            </w:r>
            <w:proofErr w:type="spellStart"/>
            <w:r w:rsidRPr="004D4C4A">
              <w:rPr>
                <w:b/>
                <w:sz w:val="19"/>
                <w:szCs w:val="19"/>
              </w:rPr>
              <w:t>пироксениты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рудные. Кимберлиты </w:t>
            </w:r>
            <w:proofErr w:type="spellStart"/>
            <w:r w:rsidRPr="004D4C4A">
              <w:rPr>
                <w:b/>
                <w:sz w:val="19"/>
                <w:szCs w:val="19"/>
              </w:rPr>
              <w:t>базальтовидные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Скарны </w:t>
            </w:r>
            <w:proofErr w:type="spellStart"/>
            <w:r w:rsidRPr="004D4C4A">
              <w:rPr>
                <w:b/>
                <w:sz w:val="19"/>
                <w:szCs w:val="19"/>
              </w:rPr>
              <w:t>кальцитосодержащие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4D4C4A">
              <w:rPr>
                <w:b/>
                <w:sz w:val="19"/>
                <w:szCs w:val="19"/>
              </w:rPr>
              <w:t>авгитогранатовые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Кварциты пористые трещиноватые, ноздреватые охристые. Бурые железняки ноздреватые пористые, хромиты, сульфидные руды. </w:t>
            </w:r>
            <w:proofErr w:type="spellStart"/>
            <w:r w:rsidRPr="004D4C4A">
              <w:rPr>
                <w:b/>
                <w:sz w:val="19"/>
                <w:szCs w:val="19"/>
              </w:rPr>
              <w:t>Мартито-сидеритовые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гематитовые руды. Амфибол-магнетитовые руды</w:t>
            </w:r>
          </w:p>
        </w:tc>
      </w:tr>
      <w:tr w:rsidR="004C78DE" w:rsidRP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78DE" w:rsidRPr="004D4C4A" w:rsidRDefault="004C78DE" w:rsidP="004C78DE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>VIII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78DE" w:rsidRPr="004D4C4A" w:rsidRDefault="004C78DE" w:rsidP="004C78DE">
            <w:pPr>
              <w:pStyle w:val="table10"/>
              <w:rPr>
                <w:b/>
                <w:sz w:val="19"/>
                <w:szCs w:val="19"/>
              </w:rPr>
            </w:pPr>
            <w:r w:rsidRPr="004D4C4A">
              <w:rPr>
                <w:b/>
                <w:sz w:val="19"/>
                <w:szCs w:val="19"/>
              </w:rPr>
              <w:t xml:space="preserve">Аргиллиты кремнистые. Конгломераты изверженных пород на известковом цементе. Доломиты окварцованные. Окремненные: </w:t>
            </w:r>
            <w:proofErr w:type="spellStart"/>
            <w:r w:rsidRPr="004D4C4A">
              <w:rPr>
                <w:b/>
                <w:sz w:val="19"/>
                <w:szCs w:val="19"/>
              </w:rPr>
              <w:t>известники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доломиты. Фосфориты плотные пластовые. Сланцы окремненные кварцево-хлоритовые, кварцево-серицитовые, кварцево-</w:t>
            </w:r>
            <w:proofErr w:type="spellStart"/>
            <w:r w:rsidRPr="004D4C4A">
              <w:rPr>
                <w:b/>
                <w:sz w:val="19"/>
                <w:szCs w:val="19"/>
              </w:rPr>
              <w:t>хлорито</w:t>
            </w:r>
            <w:proofErr w:type="spellEnd"/>
            <w:r w:rsidRPr="004D4C4A">
              <w:rPr>
                <w:b/>
                <w:sz w:val="19"/>
                <w:szCs w:val="19"/>
              </w:rPr>
              <w:t>-</w:t>
            </w:r>
            <w:proofErr w:type="spellStart"/>
            <w:r w:rsidRPr="004D4C4A">
              <w:rPr>
                <w:b/>
                <w:sz w:val="19"/>
                <w:szCs w:val="19"/>
              </w:rPr>
              <w:t>эпидотовые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слюдяные. Гнейсы. Среднезернистые </w:t>
            </w:r>
            <w:proofErr w:type="spellStart"/>
            <w:r w:rsidRPr="004D4C4A">
              <w:rPr>
                <w:b/>
                <w:sz w:val="19"/>
                <w:szCs w:val="19"/>
              </w:rPr>
              <w:t>алибитофиры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 и кератофиры. Базальты </w:t>
            </w:r>
            <w:proofErr w:type="spellStart"/>
            <w:r w:rsidRPr="004D4C4A">
              <w:rPr>
                <w:b/>
                <w:sz w:val="19"/>
                <w:szCs w:val="19"/>
              </w:rPr>
              <w:t>выветрелые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Диабазы. Порфиры и порфириты. Андезиты. Диориты, не затронутые выветриванием. </w:t>
            </w:r>
            <w:proofErr w:type="spellStart"/>
            <w:r w:rsidRPr="004D4C4A">
              <w:rPr>
                <w:b/>
                <w:sz w:val="19"/>
                <w:szCs w:val="19"/>
              </w:rPr>
              <w:t>Лабраториты</w:t>
            </w:r>
            <w:proofErr w:type="spellEnd"/>
            <w:r w:rsidRPr="004D4C4A">
              <w:rPr>
                <w:b/>
                <w:sz w:val="19"/>
                <w:szCs w:val="19"/>
              </w:rPr>
              <w:t>.</w:t>
            </w:r>
            <w:r w:rsidRPr="004D4C4A">
              <w:rPr>
                <w:b/>
                <w:sz w:val="19"/>
                <w:szCs w:val="19"/>
              </w:rPr>
              <w:br/>
            </w:r>
            <w:proofErr w:type="spellStart"/>
            <w:r w:rsidRPr="004D4C4A">
              <w:rPr>
                <w:b/>
                <w:sz w:val="19"/>
                <w:szCs w:val="19"/>
              </w:rPr>
              <w:t>Перидориты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Мелкозернистые, затронутые выветриванием, граниты, сиениты, </w:t>
            </w:r>
            <w:proofErr w:type="spellStart"/>
            <w:r w:rsidRPr="004D4C4A">
              <w:rPr>
                <w:b/>
                <w:sz w:val="19"/>
                <w:szCs w:val="19"/>
              </w:rPr>
              <w:t>габбро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Затронутые выветриванием: </w:t>
            </w:r>
            <w:proofErr w:type="spellStart"/>
            <w:r w:rsidRPr="004D4C4A">
              <w:rPr>
                <w:b/>
                <w:sz w:val="19"/>
                <w:szCs w:val="19"/>
              </w:rPr>
              <w:t>гранито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-гнейсы, пегматиты, кварцево-турмалиновые породы. Скарны крупно- и </w:t>
            </w:r>
            <w:proofErr w:type="gramStart"/>
            <w:r w:rsidRPr="004D4C4A">
              <w:rPr>
                <w:b/>
                <w:sz w:val="19"/>
                <w:szCs w:val="19"/>
              </w:rPr>
              <w:t>среднезернистые</w:t>
            </w:r>
            <w:proofErr w:type="gramEnd"/>
            <w:r w:rsidRPr="004D4C4A">
              <w:rPr>
                <w:b/>
                <w:sz w:val="19"/>
                <w:szCs w:val="19"/>
              </w:rPr>
              <w:t xml:space="preserve"> и кристаллические, </w:t>
            </w:r>
            <w:proofErr w:type="spellStart"/>
            <w:r w:rsidRPr="004D4C4A">
              <w:rPr>
                <w:b/>
                <w:sz w:val="19"/>
                <w:szCs w:val="19"/>
              </w:rPr>
              <w:t>авгито-эпидотовые</w:t>
            </w:r>
            <w:proofErr w:type="spellEnd"/>
            <w:r w:rsidRPr="004D4C4A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4D4C4A">
              <w:rPr>
                <w:b/>
                <w:sz w:val="19"/>
                <w:szCs w:val="19"/>
              </w:rPr>
              <w:t>Эпидозиты</w:t>
            </w:r>
            <w:proofErr w:type="spellEnd"/>
            <w:r w:rsidRPr="004D4C4A">
              <w:rPr>
                <w:b/>
                <w:sz w:val="19"/>
                <w:szCs w:val="19"/>
              </w:rPr>
              <w:t>.</w:t>
            </w:r>
            <w:r w:rsidRPr="004D4C4A">
              <w:rPr>
                <w:b/>
                <w:sz w:val="19"/>
                <w:szCs w:val="19"/>
              </w:rPr>
              <w:br/>
              <w:t>Кварцево-карбонатные и кварцево-баритовые породы. Бурые железняки пористые. Гидрогематитовые руды плотные. Кварциты: гематитовые, магнетитовые, колчедан плотный. Бокситы диаспоровые</w:t>
            </w:r>
          </w:p>
        </w:tc>
      </w:tr>
      <w:tr w:rsidR="004D4C4A" w:rsidRP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33FB6" w:rsidRDefault="004D4C4A" w:rsidP="004D4C4A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IX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33FB6" w:rsidRDefault="004D4C4A" w:rsidP="004D4C4A">
            <w:pPr>
              <w:pStyle w:val="table10"/>
              <w:rPr>
                <w:b/>
              </w:rPr>
            </w:pPr>
            <w:r w:rsidRPr="00433FB6">
              <w:rPr>
                <w:b/>
              </w:rPr>
              <w:t xml:space="preserve">Базальты, не затронутые выветриванием. Конгломераты изверженных пород на кремнистом цементе. Известняки карстовые. Кремнистые: песчаники, известняки. Доломиты кремнистые. Фосфориты пластовые, окремненные. Сланцы кремнистые. Кварциты: магнетитовые и гематитовые, </w:t>
            </w:r>
            <w:proofErr w:type="spellStart"/>
            <w:r w:rsidRPr="00433FB6">
              <w:rPr>
                <w:b/>
              </w:rPr>
              <w:t>тонкополосчатые</w:t>
            </w:r>
            <w:proofErr w:type="spellEnd"/>
            <w:r w:rsidRPr="00433FB6">
              <w:rPr>
                <w:b/>
              </w:rPr>
              <w:t xml:space="preserve">, плотные </w:t>
            </w:r>
            <w:proofErr w:type="spellStart"/>
            <w:r w:rsidRPr="00433FB6">
              <w:rPr>
                <w:b/>
              </w:rPr>
              <w:t>мартито</w:t>
            </w:r>
            <w:proofErr w:type="spellEnd"/>
            <w:r w:rsidRPr="00433FB6">
              <w:rPr>
                <w:b/>
              </w:rPr>
              <w:t xml:space="preserve">-магнетитовые, роговики </w:t>
            </w:r>
            <w:proofErr w:type="spellStart"/>
            <w:r w:rsidRPr="00433FB6">
              <w:rPr>
                <w:b/>
              </w:rPr>
              <w:t>альфибол</w:t>
            </w:r>
            <w:proofErr w:type="spellEnd"/>
            <w:r w:rsidRPr="00433FB6">
              <w:rPr>
                <w:b/>
              </w:rPr>
              <w:t xml:space="preserve">-магнетитовые и </w:t>
            </w:r>
            <w:proofErr w:type="spellStart"/>
            <w:r w:rsidRPr="00433FB6">
              <w:rPr>
                <w:b/>
              </w:rPr>
              <w:t>серицитизированные</w:t>
            </w:r>
            <w:proofErr w:type="spellEnd"/>
            <w:r w:rsidRPr="00433FB6">
              <w:rPr>
                <w:b/>
              </w:rPr>
              <w:t xml:space="preserve">, </w:t>
            </w:r>
            <w:proofErr w:type="spellStart"/>
            <w:r w:rsidRPr="00433FB6">
              <w:rPr>
                <w:b/>
              </w:rPr>
              <w:t>альбитофириты</w:t>
            </w:r>
            <w:proofErr w:type="spellEnd"/>
            <w:r w:rsidRPr="00433FB6">
              <w:rPr>
                <w:b/>
              </w:rPr>
              <w:t xml:space="preserve"> и кератофиры. Трахиты. Порфиры окварцованные. Диабазы тонкокристаллические. Туфы окремненные </w:t>
            </w:r>
            <w:proofErr w:type="spellStart"/>
            <w:r w:rsidRPr="00433FB6">
              <w:rPr>
                <w:b/>
              </w:rPr>
              <w:t>ороговикованные</w:t>
            </w:r>
            <w:proofErr w:type="spellEnd"/>
            <w:r w:rsidRPr="00433FB6">
              <w:rPr>
                <w:b/>
              </w:rPr>
              <w:t xml:space="preserve">, затронутые выветриванием, </w:t>
            </w:r>
            <w:proofErr w:type="spellStart"/>
            <w:r w:rsidRPr="00433FB6">
              <w:rPr>
                <w:b/>
              </w:rPr>
              <w:t>микариты</w:t>
            </w:r>
            <w:proofErr w:type="spellEnd"/>
            <w:r w:rsidRPr="00433FB6">
              <w:rPr>
                <w:b/>
              </w:rPr>
              <w:t xml:space="preserve">, </w:t>
            </w:r>
            <w:proofErr w:type="spellStart"/>
            <w:r w:rsidRPr="00433FB6">
              <w:rPr>
                <w:b/>
              </w:rPr>
              <w:t>микрограниты</w:t>
            </w:r>
            <w:proofErr w:type="spellEnd"/>
            <w:r w:rsidRPr="00433FB6">
              <w:rPr>
                <w:b/>
              </w:rPr>
              <w:t xml:space="preserve">. Крупно- и среднезернистые: граниты, </w:t>
            </w:r>
            <w:proofErr w:type="spellStart"/>
            <w:r w:rsidRPr="00433FB6">
              <w:rPr>
                <w:b/>
              </w:rPr>
              <w:t>гранитогнейсы</w:t>
            </w:r>
            <w:proofErr w:type="spellEnd"/>
            <w:r w:rsidRPr="00433FB6">
              <w:rPr>
                <w:b/>
              </w:rPr>
              <w:t xml:space="preserve">, </w:t>
            </w:r>
            <w:proofErr w:type="spellStart"/>
            <w:r w:rsidRPr="00433FB6">
              <w:rPr>
                <w:b/>
              </w:rPr>
              <w:t>гранодиориты</w:t>
            </w:r>
            <w:proofErr w:type="spellEnd"/>
            <w:r w:rsidRPr="00433FB6">
              <w:rPr>
                <w:b/>
              </w:rPr>
              <w:t xml:space="preserve">. Сиениты. </w:t>
            </w:r>
            <w:proofErr w:type="spellStart"/>
            <w:r w:rsidRPr="00433FB6">
              <w:rPr>
                <w:b/>
              </w:rPr>
              <w:t>Габбропориты</w:t>
            </w:r>
            <w:proofErr w:type="spellEnd"/>
            <w:r w:rsidRPr="00433FB6">
              <w:rPr>
                <w:b/>
              </w:rPr>
              <w:t xml:space="preserve">. Пегматиты. </w:t>
            </w:r>
            <w:proofErr w:type="spellStart"/>
            <w:r w:rsidRPr="00433FB6">
              <w:rPr>
                <w:b/>
              </w:rPr>
              <w:t>Березиты</w:t>
            </w:r>
            <w:proofErr w:type="spellEnd"/>
            <w:r w:rsidRPr="00433FB6">
              <w:rPr>
                <w:b/>
              </w:rPr>
              <w:t xml:space="preserve">. Скарны мелкокристаллические: </w:t>
            </w:r>
            <w:proofErr w:type="spellStart"/>
            <w:r w:rsidRPr="00433FB6">
              <w:rPr>
                <w:b/>
              </w:rPr>
              <w:t>авгито</w:t>
            </w:r>
            <w:proofErr w:type="spellEnd"/>
            <w:r w:rsidRPr="00433FB6">
              <w:rPr>
                <w:b/>
              </w:rPr>
              <w:t>-</w:t>
            </w:r>
            <w:proofErr w:type="spellStart"/>
            <w:r w:rsidRPr="00433FB6">
              <w:rPr>
                <w:b/>
              </w:rPr>
              <w:t>эпидото</w:t>
            </w:r>
            <w:proofErr w:type="spellEnd"/>
            <w:r w:rsidRPr="00433FB6">
              <w:rPr>
                <w:b/>
              </w:rPr>
              <w:t xml:space="preserve">-гранатовые, </w:t>
            </w:r>
            <w:proofErr w:type="spellStart"/>
            <w:r w:rsidRPr="00433FB6">
              <w:rPr>
                <w:b/>
              </w:rPr>
              <w:t>датолито-гранато-геденбергитовые</w:t>
            </w:r>
            <w:proofErr w:type="spellEnd"/>
            <w:r w:rsidRPr="00433FB6">
              <w:rPr>
                <w:b/>
              </w:rPr>
              <w:t>. Скарны крупнозернистые гранатовые. Окварцованные: амфиболит, колчедан. Кварцево-турмалиновые породы, не затронутые выветриванием. Бурые железняки плотные. Кварцы со значительным количеством колчедана. Бариты плотные</w:t>
            </w:r>
          </w:p>
        </w:tc>
      </w:tr>
      <w:tr w:rsidR="004D4C4A" w:rsidRPr="004D4C4A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33FB6" w:rsidRDefault="004D4C4A" w:rsidP="004D4C4A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X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4C4A" w:rsidRPr="00433FB6" w:rsidRDefault="004D4C4A" w:rsidP="004D4C4A">
            <w:pPr>
              <w:pStyle w:val="table10"/>
              <w:rPr>
                <w:b/>
              </w:rPr>
            </w:pPr>
            <w:r w:rsidRPr="00433FB6">
              <w:rPr>
                <w:b/>
              </w:rPr>
              <w:t>Валунно-галечные отложения изверженных и метаморфизованных пород. Песчаники кварцевые сливные. Джеспилиты, затронутые выветриванием. Фосфатно-кремнистые породы. Кварциты неравномерно-мелкозернистые. Роговики с вкраплением сульфидов.</w:t>
            </w:r>
            <w:r w:rsidRPr="00433FB6">
              <w:rPr>
                <w:b/>
              </w:rPr>
              <w:br/>
              <w:t xml:space="preserve">Кварцевые: </w:t>
            </w:r>
            <w:proofErr w:type="spellStart"/>
            <w:r w:rsidRPr="00433FB6">
              <w:rPr>
                <w:b/>
              </w:rPr>
              <w:t>альбитофиры</w:t>
            </w:r>
            <w:proofErr w:type="spellEnd"/>
            <w:r w:rsidRPr="00433FB6">
              <w:rPr>
                <w:b/>
              </w:rPr>
              <w:t xml:space="preserve"> и кератофиры. Липариты. Мелкозернистые: граниты, </w:t>
            </w:r>
            <w:proofErr w:type="spellStart"/>
            <w:r w:rsidRPr="00433FB6">
              <w:rPr>
                <w:b/>
              </w:rPr>
              <w:t>гранито</w:t>
            </w:r>
            <w:proofErr w:type="spellEnd"/>
            <w:r w:rsidRPr="00433FB6">
              <w:rPr>
                <w:b/>
              </w:rPr>
              <w:t xml:space="preserve">-гнейсы и </w:t>
            </w:r>
            <w:proofErr w:type="spellStart"/>
            <w:r w:rsidRPr="00433FB6">
              <w:rPr>
                <w:b/>
              </w:rPr>
              <w:t>гранодиориты</w:t>
            </w:r>
            <w:proofErr w:type="spellEnd"/>
            <w:r w:rsidRPr="00433FB6">
              <w:rPr>
                <w:b/>
              </w:rPr>
              <w:t xml:space="preserve">. </w:t>
            </w:r>
            <w:proofErr w:type="spellStart"/>
            <w:r w:rsidRPr="00433FB6">
              <w:rPr>
                <w:b/>
              </w:rPr>
              <w:t>Микрограниты</w:t>
            </w:r>
            <w:proofErr w:type="spellEnd"/>
            <w:r w:rsidRPr="00433FB6">
              <w:rPr>
                <w:b/>
              </w:rPr>
              <w:t xml:space="preserve">. Пегматиты. Пегматиты плотные, сильно кварцевые. Скарны мелкозернистые: гранатовые, </w:t>
            </w:r>
            <w:proofErr w:type="spellStart"/>
            <w:r w:rsidRPr="00433FB6">
              <w:rPr>
                <w:b/>
              </w:rPr>
              <w:t>датолитогранатовые</w:t>
            </w:r>
            <w:proofErr w:type="spellEnd"/>
            <w:r w:rsidRPr="00433FB6">
              <w:rPr>
                <w:b/>
              </w:rPr>
              <w:t>.</w:t>
            </w:r>
            <w:r w:rsidRPr="00433FB6">
              <w:rPr>
                <w:b/>
              </w:rPr>
              <w:br/>
              <w:t xml:space="preserve">Магнетитовые и мартитовые руды, плотные с прослойками роговиков. Бурые железняки окремненные и </w:t>
            </w:r>
            <w:proofErr w:type="spellStart"/>
            <w:r w:rsidRPr="00433FB6">
              <w:rPr>
                <w:b/>
              </w:rPr>
              <w:t>ороговикованные</w:t>
            </w:r>
            <w:proofErr w:type="spellEnd"/>
            <w:r w:rsidRPr="00433FB6">
              <w:rPr>
                <w:b/>
              </w:rPr>
              <w:t xml:space="preserve">. Кварц жильный. Порфириты сильно </w:t>
            </w:r>
            <w:proofErr w:type="spellStart"/>
            <w:r w:rsidRPr="00433FB6">
              <w:rPr>
                <w:b/>
              </w:rPr>
              <w:t>окварцеванные</w:t>
            </w:r>
            <w:proofErr w:type="spellEnd"/>
            <w:r w:rsidRPr="00433FB6">
              <w:rPr>
                <w:b/>
              </w:rPr>
              <w:t xml:space="preserve"> и </w:t>
            </w:r>
            <w:proofErr w:type="spellStart"/>
            <w:r w:rsidRPr="00433FB6">
              <w:rPr>
                <w:b/>
              </w:rPr>
              <w:t>ороговикованные</w:t>
            </w:r>
            <w:proofErr w:type="spellEnd"/>
          </w:p>
        </w:tc>
      </w:tr>
    </w:tbl>
    <w:p w:rsidR="00433FB6" w:rsidRDefault="00433FB6"/>
    <w:p w:rsidR="00433FB6" w:rsidRDefault="00433FB6"/>
    <w:p w:rsidR="00433FB6" w:rsidRPr="00026641" w:rsidRDefault="00193255" w:rsidP="00433FB6">
      <w:pPr>
        <w:pStyle w:val="newncpi"/>
        <w:spacing w:before="120" w:after="120"/>
        <w:jc w:val="right"/>
        <w:rPr>
          <w:b/>
        </w:rPr>
      </w:pPr>
      <w:r>
        <w:rPr>
          <w:b/>
          <w:bCs/>
        </w:rPr>
        <w:lastRenderedPageBreak/>
        <w:t>Продолжение таблицы</w:t>
      </w:r>
      <w:r w:rsidR="00433FB6" w:rsidRPr="00026641">
        <w:rPr>
          <w:b/>
        </w:rPr>
        <w:t xml:space="preserve"> 5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00"/>
        <w:gridCol w:w="8719"/>
      </w:tblGrid>
      <w:tr w:rsidR="00433FB6" w:rsidTr="00A1277D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3FB6" w:rsidRPr="00433FB6" w:rsidRDefault="00433FB6" w:rsidP="00A1277D">
            <w:pPr>
              <w:pStyle w:val="table10"/>
              <w:jc w:val="center"/>
              <w:rPr>
                <w:b/>
              </w:rPr>
            </w:pPr>
            <w:bookmarkStart w:id="6" w:name="_GoBack"/>
            <w:r w:rsidRPr="00433FB6">
              <w:rPr>
                <w:b/>
              </w:rPr>
              <w:t>Категория грунтов по Сборнику ЕНиР-14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3FB6" w:rsidRPr="00433FB6" w:rsidRDefault="00433FB6" w:rsidP="00A1277D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Типичные представители грунтов и пород для каждой категории</w:t>
            </w:r>
          </w:p>
        </w:tc>
      </w:tr>
      <w:bookmarkEnd w:id="6"/>
      <w:tr w:rsidR="00433FB6" w:rsidTr="00193255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3FB6" w:rsidRPr="00433FB6" w:rsidRDefault="00433FB6" w:rsidP="00193255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1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3FB6" w:rsidRPr="00433FB6" w:rsidRDefault="00433FB6" w:rsidP="00193255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2</w:t>
            </w:r>
          </w:p>
        </w:tc>
      </w:tr>
      <w:tr w:rsidR="00D82466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2466" w:rsidRPr="00433FB6" w:rsidRDefault="00D82466" w:rsidP="00D82466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XI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2466" w:rsidRPr="00433FB6" w:rsidRDefault="00D82466" w:rsidP="00D82466">
            <w:pPr>
              <w:pStyle w:val="table10"/>
              <w:rPr>
                <w:b/>
              </w:rPr>
            </w:pPr>
            <w:proofErr w:type="spellStart"/>
            <w:r w:rsidRPr="00433FB6">
              <w:rPr>
                <w:b/>
              </w:rPr>
              <w:t>Альбитофиры</w:t>
            </w:r>
            <w:proofErr w:type="spellEnd"/>
            <w:r w:rsidRPr="00433FB6">
              <w:rPr>
                <w:b/>
              </w:rPr>
              <w:t xml:space="preserve"> тонкозернистые, </w:t>
            </w:r>
            <w:proofErr w:type="spellStart"/>
            <w:r w:rsidRPr="00433FB6">
              <w:rPr>
                <w:b/>
              </w:rPr>
              <w:t>ороговикованные</w:t>
            </w:r>
            <w:proofErr w:type="spellEnd"/>
            <w:r w:rsidRPr="00433FB6">
              <w:rPr>
                <w:b/>
              </w:rPr>
              <w:t xml:space="preserve">. Джеспилиты, не затронутые выветриванием. Сланцы яшмовидные кремнистые. Кварциты. Роговики железистые очень твердые. Кварц плотный. Корундовые породы. Джеспилиты </w:t>
            </w:r>
            <w:proofErr w:type="spellStart"/>
            <w:r w:rsidRPr="00433FB6">
              <w:rPr>
                <w:b/>
              </w:rPr>
              <w:t>гематито</w:t>
            </w:r>
            <w:proofErr w:type="spellEnd"/>
            <w:r w:rsidRPr="00433FB6">
              <w:rPr>
                <w:b/>
              </w:rPr>
              <w:t xml:space="preserve">-мартитовые и </w:t>
            </w:r>
            <w:proofErr w:type="spellStart"/>
            <w:r w:rsidRPr="00433FB6">
              <w:rPr>
                <w:b/>
              </w:rPr>
              <w:t>гематито</w:t>
            </w:r>
            <w:proofErr w:type="spellEnd"/>
            <w:r w:rsidRPr="00433FB6">
              <w:rPr>
                <w:b/>
              </w:rPr>
              <w:t>-магнетитовые</w:t>
            </w:r>
          </w:p>
        </w:tc>
      </w:tr>
      <w:tr w:rsidR="00D82466" w:rsidTr="003540D1">
        <w:trPr>
          <w:trHeight w:val="240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2466" w:rsidRPr="00433FB6" w:rsidRDefault="00D82466" w:rsidP="00D82466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XII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2466" w:rsidRPr="00433FB6" w:rsidRDefault="00D82466" w:rsidP="00D82466">
            <w:pPr>
              <w:pStyle w:val="table10"/>
              <w:rPr>
                <w:b/>
              </w:rPr>
            </w:pPr>
            <w:r w:rsidRPr="00433FB6">
              <w:rPr>
                <w:b/>
              </w:rPr>
              <w:t xml:space="preserve">Совершенно не затронутые выветриванием монолитно-сливные: джеспилиты, кремень, яшмы, роговики, кварциты, </w:t>
            </w:r>
            <w:proofErr w:type="spellStart"/>
            <w:r w:rsidRPr="00433FB6">
              <w:rPr>
                <w:b/>
              </w:rPr>
              <w:t>эгириновые</w:t>
            </w:r>
            <w:proofErr w:type="spellEnd"/>
            <w:r w:rsidRPr="00433FB6">
              <w:rPr>
                <w:b/>
              </w:rPr>
              <w:t xml:space="preserve"> и корундовые породы</w:t>
            </w:r>
          </w:p>
        </w:tc>
      </w:tr>
    </w:tbl>
    <w:p w:rsidR="00940ABD" w:rsidRPr="00005E77" w:rsidRDefault="00940ABD">
      <w:pPr>
        <w:pStyle w:val="newncpi"/>
        <w:rPr>
          <w:sz w:val="16"/>
          <w:szCs w:val="16"/>
        </w:rPr>
      </w:pPr>
      <w:r w:rsidRPr="00005E77">
        <w:rPr>
          <w:b/>
          <w:bCs/>
          <w:sz w:val="16"/>
          <w:szCs w:val="16"/>
        </w:rPr>
        <w:t> 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>1.63. Распределение грунтов и пород по группам в зависимости от устойчивости, предусмотренное в нормах раздела 03, приведено в таблице 6</w:t>
      </w:r>
      <w:r w:rsidRPr="00433FB6">
        <w:rPr>
          <w:b/>
          <w:i/>
          <w:iCs/>
        </w:rPr>
        <w:t xml:space="preserve">. </w:t>
      </w:r>
    </w:p>
    <w:p w:rsidR="00940ABD" w:rsidRPr="00433FB6" w:rsidRDefault="00940ABD" w:rsidP="00AF6276">
      <w:pPr>
        <w:pStyle w:val="newncpi"/>
        <w:spacing w:before="120" w:after="120"/>
        <w:jc w:val="right"/>
        <w:rPr>
          <w:b/>
        </w:rPr>
      </w:pPr>
      <w:r w:rsidRPr="00433FB6">
        <w:rPr>
          <w:b/>
          <w:bCs/>
        </w:rPr>
        <w:t> </w:t>
      </w:r>
      <w:r w:rsidRPr="00433FB6">
        <w:rPr>
          <w:b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1"/>
        <w:gridCol w:w="7512"/>
      </w:tblGrid>
      <w:tr w:rsidR="00940ABD" w:rsidRPr="00433FB6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 Группа устойчивости грунтов и пород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Наименование и характеристика грунтов и пород</w:t>
            </w:r>
          </w:p>
        </w:tc>
      </w:tr>
      <w:tr w:rsidR="00940ABD" w:rsidRPr="00433FB6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jc w:val="center"/>
              <w:rPr>
                <w:b/>
              </w:rPr>
            </w:pPr>
            <w:r w:rsidRPr="00433FB6">
              <w:rPr>
                <w:b/>
              </w:rPr>
              <w:t>2</w:t>
            </w:r>
          </w:p>
        </w:tc>
      </w:tr>
      <w:tr w:rsidR="00940ABD" w:rsidRPr="00433FB6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rPr>
                <w:b/>
              </w:rPr>
            </w:pPr>
            <w:r w:rsidRPr="00433FB6">
              <w:rPr>
                <w:b/>
              </w:rPr>
              <w:t>I. Устойчивые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rPr>
                <w:b/>
              </w:rPr>
            </w:pPr>
            <w:r w:rsidRPr="00433FB6">
              <w:rPr>
                <w:b/>
              </w:rPr>
              <w:t xml:space="preserve">Грунты и породы слоистого, обломочного и кристаллического сложения на известковом или кварцевом цементе: известняки, песчаники, доломиты, мрамор, граниты, </w:t>
            </w:r>
            <w:proofErr w:type="spellStart"/>
            <w:r w:rsidRPr="00433FB6">
              <w:rPr>
                <w:b/>
              </w:rPr>
              <w:t>габбро</w:t>
            </w:r>
            <w:proofErr w:type="spellEnd"/>
            <w:r w:rsidRPr="00433FB6">
              <w:rPr>
                <w:b/>
              </w:rPr>
              <w:t>, диабазы и т.п., глинистые и песчано-глинистые грунты и породы. Грунты и породы слоистого или обломочного сложения, связанные глинистым, отчасти известковым цементом: сланцы глинистые, конгломераты, брекчии, мергели и туфы</w:t>
            </w:r>
          </w:p>
        </w:tc>
      </w:tr>
      <w:tr w:rsidR="00940ABD" w:rsidRPr="00433FB6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rPr>
                <w:b/>
              </w:rPr>
            </w:pPr>
            <w:r w:rsidRPr="00433FB6">
              <w:rPr>
                <w:b/>
              </w:rPr>
              <w:t>II. Неустойчивые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table10"/>
              <w:rPr>
                <w:b/>
              </w:rPr>
            </w:pPr>
            <w:r w:rsidRPr="00433FB6">
              <w:rPr>
                <w:b/>
              </w:rPr>
              <w:t>Песчано-глинистые грунты и породы, насыщенные водой: плывучие пески и плывуны, разжиженные грунты. Разбухшие грунты и породы: глины, мел, гипс и т.п. Грунты и породы, представляющие собой скопление отдельных зерен и обломков без сцепления между собой: рыхлые горные грунты и породы, галька, щебень, гравий, пески. Валунные отложения. Разбитые трещинами грунты и породы I группы</w:t>
            </w:r>
          </w:p>
        </w:tc>
      </w:tr>
    </w:tbl>
    <w:p w:rsidR="00940ABD" w:rsidRPr="00433FB6" w:rsidRDefault="00940ABD" w:rsidP="004D4C4A">
      <w:pPr>
        <w:pStyle w:val="numheader"/>
        <w:spacing w:before="480"/>
        <w:rPr>
          <w:sz w:val="28"/>
          <w:szCs w:val="28"/>
        </w:rPr>
      </w:pPr>
      <w:r w:rsidRPr="00433FB6">
        <w:rPr>
          <w:sz w:val="28"/>
          <w:szCs w:val="28"/>
        </w:rPr>
        <w:t>2. ПРАВИЛА ОПРЕДЕЛЕНИЯ ОБЪЕМОВ РАБОТ</w:t>
      </w:r>
    </w:p>
    <w:p w:rsidR="00940ABD" w:rsidRPr="00433FB6" w:rsidRDefault="00940ABD" w:rsidP="004D4C4A">
      <w:pPr>
        <w:pStyle w:val="nonumheader"/>
        <w:spacing w:before="120" w:after="120"/>
        <w:rPr>
          <w:sz w:val="28"/>
          <w:szCs w:val="28"/>
        </w:rPr>
      </w:pPr>
      <w:r w:rsidRPr="00433FB6">
        <w:rPr>
          <w:sz w:val="28"/>
          <w:szCs w:val="28"/>
        </w:rPr>
        <w:t>Общие правила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>2.1. Объемы работ следует определять в измерителях, принятых в таблицах норм.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Измеритель в нормах на прохождение и временное крепление горных выработок принят на 100 м</w:t>
      </w:r>
      <w:r w:rsidRPr="00433FB6">
        <w:rPr>
          <w:b/>
          <w:vertAlign w:val="superscript"/>
        </w:rPr>
        <w:t>3</w:t>
      </w:r>
      <w:r w:rsidRPr="00433FB6">
        <w:rPr>
          <w:b/>
        </w:rPr>
        <w:t xml:space="preserve"> в плотном теле по наружному очертанию конструкции постоянных крепей (в проходке).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>2.2. Параметры горных выработок в проходке и объемы крепей следует принимать по проектной документации объекта строительства согласно п. 1.13 Технической части без учета допустимых отклонений.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2.3. Массу стальных конструкций следует принимать с учетом массы всех входящих в конструкции деталей, элементов </w:t>
      </w:r>
      <w:proofErr w:type="spellStart"/>
      <w:r w:rsidRPr="00433FB6">
        <w:rPr>
          <w:b/>
        </w:rPr>
        <w:t>расклинки</w:t>
      </w:r>
      <w:proofErr w:type="spellEnd"/>
      <w:r w:rsidRPr="00433FB6">
        <w:rPr>
          <w:b/>
        </w:rPr>
        <w:t xml:space="preserve"> и наплавленного металла.</w:t>
      </w:r>
    </w:p>
    <w:p w:rsidR="00940ABD" w:rsidRPr="00433FB6" w:rsidRDefault="00940ABD" w:rsidP="004D4C4A">
      <w:pPr>
        <w:pStyle w:val="nonumheader"/>
        <w:spacing w:before="120" w:after="120"/>
        <w:rPr>
          <w:sz w:val="28"/>
          <w:szCs w:val="28"/>
        </w:rPr>
      </w:pPr>
      <w:r w:rsidRPr="00433FB6">
        <w:rPr>
          <w:sz w:val="28"/>
          <w:szCs w:val="28"/>
        </w:rPr>
        <w:t>Вертикальные стволы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2.4. Проектный объем работ </w:t>
      </w:r>
      <w:proofErr w:type="spellStart"/>
      <w:r w:rsidRPr="00433FB6">
        <w:rPr>
          <w:b/>
        </w:rPr>
        <w:t>V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 xml:space="preserve"> на прохождение 1 м ствола определяется по формуле: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для стволов круглого сечения:</w:t>
      </w:r>
    </w:p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1381"/>
        <w:gridCol w:w="3130"/>
        <w:gridCol w:w="901"/>
      </w:tblGrid>
      <w:tr w:rsidR="00940ABD" w:rsidRPr="00433FB6">
        <w:tc>
          <w:tcPr>
            <w:tcW w:w="22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proofErr w:type="spellStart"/>
            <w:r w:rsidRPr="00433FB6">
              <w:rPr>
                <w:b/>
              </w:rPr>
              <w:t>V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=  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rStyle w:val="onesymbol"/>
                <w:b/>
              </w:rPr>
              <w:t></w:t>
            </w:r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D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D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</w:p>
        </w:tc>
        <w:tc>
          <w:tcPr>
            <w:tcW w:w="15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3</w:t>
            </w:r>
          </w:p>
        </w:tc>
        <w:tc>
          <w:tcPr>
            <w:tcW w:w="4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>(1)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p w:rsidR="00940ABD" w:rsidRPr="00433FB6" w:rsidRDefault="00940ABD" w:rsidP="00005E77">
      <w:pPr>
        <w:pStyle w:val="newncpi0"/>
        <w:spacing w:after="120"/>
        <w:rPr>
          <w:b/>
        </w:rPr>
      </w:pPr>
      <w:r w:rsidRPr="00433FB6">
        <w:rPr>
          <w:b/>
        </w:rPr>
        <w:t>где    </w:t>
      </w:r>
      <w:proofErr w:type="spellStart"/>
      <w:r w:rsidRPr="00433FB6">
        <w:rPr>
          <w:b/>
        </w:rPr>
        <w:t>D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проектный диаметр ствола в проходке, м.</w:t>
      </w:r>
    </w:p>
    <w:p w:rsidR="004D4C4A" w:rsidRDefault="004D4C4A">
      <w:pPr>
        <w:pStyle w:val="underpoint"/>
        <w:rPr>
          <w:b/>
        </w:rPr>
      </w:pP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lastRenderedPageBreak/>
        <w:t xml:space="preserve">2.5. Проектный объем бетонной крепи </w:t>
      </w:r>
      <w:proofErr w:type="spellStart"/>
      <w:r w:rsidRPr="00433FB6">
        <w:rPr>
          <w:b/>
        </w:rPr>
        <w:t>V</w:t>
      </w:r>
      <w:r w:rsidRPr="00433FB6">
        <w:rPr>
          <w:b/>
          <w:vertAlign w:val="subscript"/>
        </w:rPr>
        <w:t>кр</w:t>
      </w:r>
      <w:proofErr w:type="spellEnd"/>
      <w:r w:rsidRPr="00433FB6">
        <w:rPr>
          <w:b/>
        </w:rPr>
        <w:t xml:space="preserve"> определяется по формуле: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V</w:t>
            </w:r>
            <w:r w:rsidRPr="00433FB6">
              <w:rPr>
                <w:b/>
                <w:vertAlign w:val="subscript"/>
              </w:rPr>
              <w:t>кр</w:t>
            </w:r>
            <w:proofErr w:type="spellEnd"/>
            <w:r w:rsidRPr="00433FB6">
              <w:rPr>
                <w:b/>
              </w:rPr>
              <w:t> = </w:t>
            </w:r>
            <w:r w:rsidRPr="00433FB6">
              <w:rPr>
                <w:rStyle w:val="onesymbol"/>
                <w:b/>
              </w:rPr>
              <w:t></w:t>
            </w:r>
            <w:r w:rsidRPr="00433FB6">
              <w:rPr>
                <w:b/>
              </w:rPr>
              <w:t> х (</w:t>
            </w:r>
            <w:proofErr w:type="spellStart"/>
            <w:r w:rsidRPr="00433FB6">
              <w:rPr>
                <w:b/>
              </w:rPr>
              <w:t>D</w:t>
            </w:r>
            <w:r w:rsidRPr="00433FB6">
              <w:rPr>
                <w:b/>
                <w:vertAlign w:val="subscript"/>
              </w:rPr>
              <w:t>св</w:t>
            </w:r>
            <w:proofErr w:type="spellEnd"/>
            <w:r w:rsidRPr="00433FB6">
              <w:rPr>
                <w:b/>
              </w:rPr>
              <w:t> + Т) х Т х h, м</w:t>
            </w:r>
            <w:r w:rsidRPr="00433FB6">
              <w:rPr>
                <w:b/>
                <w:vertAlign w:val="superscript"/>
              </w:rPr>
              <w:t>3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(2)</w:t>
            </w: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    </w:t>
      </w:r>
      <w:proofErr w:type="spellStart"/>
      <w:r w:rsidRPr="00433FB6">
        <w:rPr>
          <w:b/>
        </w:rPr>
        <w:t>D</w:t>
      </w:r>
      <w:r w:rsidRPr="00433FB6">
        <w:rPr>
          <w:b/>
          <w:vertAlign w:val="subscript"/>
        </w:rPr>
        <w:t>св</w:t>
      </w:r>
      <w:proofErr w:type="spellEnd"/>
      <w:r w:rsidRPr="00433FB6">
        <w:rPr>
          <w:b/>
        </w:rPr>
        <w:t> – проектный диаметр ствола в свету, м;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Т – проектная толщина крепи, м;</w:t>
      </w:r>
    </w:p>
    <w:p w:rsidR="00940ABD" w:rsidRPr="00433FB6" w:rsidRDefault="00940ABD" w:rsidP="00005E77">
      <w:pPr>
        <w:pStyle w:val="newncpi"/>
        <w:spacing w:after="120"/>
        <w:rPr>
          <w:b/>
        </w:rPr>
      </w:pPr>
      <w:r w:rsidRPr="00433FB6">
        <w:rPr>
          <w:b/>
        </w:rPr>
        <w:t>h – высота бетонной крепи, 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При устройстве опорных венцов объем бетонной крепи на их возведение следует определять за пределами контура поперечного сечения ствола в проходке.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2.6. Проектные объемы штанговых крепей, крепей из </w:t>
      </w:r>
      <w:proofErr w:type="spellStart"/>
      <w:r w:rsidRPr="00433FB6">
        <w:rPr>
          <w:b/>
        </w:rPr>
        <w:t>набрызгбетона</w:t>
      </w:r>
      <w:proofErr w:type="spellEnd"/>
      <w:r w:rsidRPr="00433FB6">
        <w:rPr>
          <w:b/>
        </w:rPr>
        <w:t xml:space="preserve"> и железобетонных тюбингов следует принимать по типовым сечениям горных выработок и рабочим чертежам.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2.7. Расход труб стальных 154/168 мм, хомутов, полосового железа и строительных болтов в нормах на крепление вертикальных стволов бетоном с использованием секционной опалубки, </w:t>
      </w:r>
      <w:proofErr w:type="spellStart"/>
      <w:r w:rsidRPr="00433FB6">
        <w:rPr>
          <w:b/>
        </w:rPr>
        <w:t>набрызгбетоном</w:t>
      </w:r>
      <w:proofErr w:type="spellEnd"/>
      <w:r w:rsidRPr="00433FB6">
        <w:rPr>
          <w:b/>
        </w:rPr>
        <w:t xml:space="preserve">, на сооружение </w:t>
      </w:r>
      <w:proofErr w:type="spellStart"/>
      <w:r w:rsidRPr="00433FB6">
        <w:rPr>
          <w:b/>
        </w:rPr>
        <w:t>кейль</w:t>
      </w:r>
      <w:proofErr w:type="spellEnd"/>
      <w:r w:rsidRPr="00433FB6">
        <w:rPr>
          <w:b/>
        </w:rPr>
        <w:t xml:space="preserve">-кранцев, на заполнение </w:t>
      </w:r>
      <w:proofErr w:type="spellStart"/>
      <w:r w:rsidRPr="00433FB6">
        <w:rPr>
          <w:b/>
        </w:rPr>
        <w:t>затюбингового</w:t>
      </w:r>
      <w:proofErr w:type="spellEnd"/>
      <w:r w:rsidRPr="00433FB6">
        <w:rPr>
          <w:b/>
        </w:rPr>
        <w:t xml:space="preserve"> пространства в стволах бетоном или цементным раствором, на предварительный и последующий тампонаж в стволе принят на участке ствола в интервале до 100 м, на каждые следующие 100 м количество указанных материалов следует увеличивать путем применения к норме коэффициента:</w:t>
      </w:r>
    </w:p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56"/>
        <w:gridCol w:w="4660"/>
      </w:tblGrid>
      <w:tr w:rsidR="00940ABD" w:rsidRPr="00433FB6">
        <w:tc>
          <w:tcPr>
            <w:tcW w:w="242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 xml:space="preserve">К =  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h</w:t>
            </w:r>
          </w:p>
        </w:tc>
        <w:tc>
          <w:tcPr>
            <w:tcW w:w="234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,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p w:rsidR="00940ABD" w:rsidRPr="00433FB6" w:rsidRDefault="00940ABD" w:rsidP="00005E77">
      <w:pPr>
        <w:pStyle w:val="newncpi0"/>
        <w:spacing w:after="120"/>
        <w:rPr>
          <w:b/>
        </w:rPr>
      </w:pPr>
      <w:r w:rsidRPr="00433FB6">
        <w:rPr>
          <w:b/>
        </w:rPr>
        <w:t>где    h – глубина ствола, 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При определении расхода материалов на полный объем работ при глубине ствола до 600 м необходимо пользоваться формулой:</w:t>
      </w:r>
    </w:p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2405"/>
        <w:gridCol w:w="2256"/>
        <w:gridCol w:w="750"/>
      </w:tblGrid>
      <w:tr w:rsidR="00940ABD" w:rsidRPr="00433FB6">
        <w:tc>
          <w:tcPr>
            <w:tcW w:w="227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 xml:space="preserve">G до 600 м =  </w:t>
            </w:r>
          </w:p>
        </w:tc>
        <w:tc>
          <w:tcPr>
            <w:tcW w:w="1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G</w:t>
            </w:r>
            <w:r w:rsidRPr="00433FB6">
              <w:rPr>
                <w:b/>
                <w:vertAlign w:val="subscript"/>
              </w:rPr>
              <w:t>1</w:t>
            </w:r>
            <w:r w:rsidRPr="00433FB6">
              <w:rPr>
                <w:b/>
              </w:rPr>
              <w:t> х V х (h / 100 + 1)</w:t>
            </w:r>
          </w:p>
        </w:tc>
        <w:tc>
          <w:tcPr>
            <w:tcW w:w="113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 xml:space="preserve">, </w:t>
            </w:r>
          </w:p>
        </w:tc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>(3)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200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    G до 600 м – расход материалов;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G</w:t>
      </w:r>
      <w:r w:rsidRPr="00433FB6">
        <w:rPr>
          <w:b/>
          <w:vertAlign w:val="subscript"/>
        </w:rPr>
        <w:t>1</w:t>
      </w:r>
      <w:r w:rsidRPr="00433FB6">
        <w:rPr>
          <w:b/>
        </w:rPr>
        <w:t> – расход материалов, приведенный в нормах соответствующих таблиц;</w:t>
      </w:r>
    </w:p>
    <w:p w:rsidR="00940ABD" w:rsidRPr="00433FB6" w:rsidRDefault="00940ABD" w:rsidP="00005E77">
      <w:pPr>
        <w:pStyle w:val="newncpi"/>
        <w:spacing w:after="120"/>
        <w:rPr>
          <w:b/>
        </w:rPr>
      </w:pPr>
      <w:r w:rsidRPr="00433FB6">
        <w:rPr>
          <w:b/>
        </w:rPr>
        <w:t>V – проектный объем бетона на всю глубину ствола, м</w:t>
      </w:r>
      <w:r w:rsidRPr="00433FB6">
        <w:rPr>
          <w:b/>
          <w:vertAlign w:val="superscript"/>
        </w:rPr>
        <w:t>3</w:t>
      </w:r>
      <w:r w:rsidRPr="00433FB6">
        <w:rPr>
          <w:b/>
        </w:rPr>
        <w:t>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Для случаев глубины ствола более 600 м расход материалов на полный объем работ следует определять по формуле:</w:t>
      </w:r>
    </w:p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G свыше 600 м = G до 600 м х K,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(4)</w:t>
            </w: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51"/>
        <w:gridCol w:w="8419"/>
      </w:tblGrid>
      <w:tr w:rsidR="00940ABD" w:rsidRPr="00433FB6"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0"/>
              <w:rPr>
                <w:b/>
              </w:rPr>
            </w:pPr>
            <w:r w:rsidRPr="00433FB6">
              <w:rPr>
                <w:b/>
              </w:rPr>
              <w:t>где    K = 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h</w:t>
            </w:r>
          </w:p>
        </w:tc>
        <w:tc>
          <w:tcPr>
            <w:tcW w:w="42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.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600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>2.8. Расход секционной металлической опалубки в нормах учтен исходя из расчета бетонирования 400 м ствола.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При промежуточных значениях участков бетонирования ствола от 50 до 350 м расход секционной опалубки, приведенный в нормах, корректируется путем применения коэффициента:</w:t>
      </w:r>
    </w:p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47"/>
        <w:gridCol w:w="4811"/>
      </w:tblGrid>
      <w:tr w:rsidR="00940ABD" w:rsidRPr="00433FB6">
        <w:tc>
          <w:tcPr>
            <w:tcW w:w="235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 xml:space="preserve">К =  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H</w:t>
            </w:r>
          </w:p>
        </w:tc>
        <w:tc>
          <w:tcPr>
            <w:tcW w:w="24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,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005E77" w:rsidRDefault="00940ABD">
      <w:pPr>
        <w:pStyle w:val="newncpi"/>
        <w:rPr>
          <w:b/>
          <w:sz w:val="16"/>
          <w:szCs w:val="16"/>
        </w:rPr>
      </w:pPr>
      <w:r w:rsidRPr="00005E77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    H – расчетная величина участка ствола (400 м);</w:t>
      </w:r>
    </w:p>
    <w:p w:rsidR="00940ABD" w:rsidRPr="00433FB6" w:rsidRDefault="00940ABD" w:rsidP="00005E77">
      <w:pPr>
        <w:pStyle w:val="newncpi"/>
        <w:spacing w:after="120"/>
        <w:rPr>
          <w:b/>
        </w:rPr>
      </w:pPr>
      <w:r w:rsidRPr="00433FB6">
        <w:rPr>
          <w:b/>
        </w:rPr>
        <w:t>H</w:t>
      </w:r>
      <w:r w:rsidRPr="00433FB6">
        <w:rPr>
          <w:b/>
          <w:vertAlign w:val="subscript"/>
        </w:rPr>
        <w:t>1</w:t>
      </w:r>
      <w:r w:rsidRPr="00433FB6">
        <w:rPr>
          <w:b/>
        </w:rPr>
        <w:t> – фактическая величина участка ствола в пределах 50–350 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При промежуточных значениях в пределах до 50 м норму расхода опалубки не корректировать.</w:t>
      </w:r>
    </w:p>
    <w:p w:rsidR="00940ABD" w:rsidRPr="00433FB6" w:rsidRDefault="00940ABD" w:rsidP="004D4C4A">
      <w:pPr>
        <w:pStyle w:val="nonumheader"/>
        <w:spacing w:before="120" w:after="120"/>
        <w:rPr>
          <w:sz w:val="28"/>
          <w:szCs w:val="28"/>
        </w:rPr>
      </w:pPr>
      <w:r w:rsidRPr="00433FB6">
        <w:rPr>
          <w:sz w:val="28"/>
          <w:szCs w:val="28"/>
        </w:rPr>
        <w:lastRenderedPageBreak/>
        <w:t>Горизонтальные и наклонные выработки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2.9. Проектный объем работ </w:t>
      </w:r>
      <w:proofErr w:type="spellStart"/>
      <w:r w:rsidRPr="00433FB6">
        <w:rPr>
          <w:b/>
        </w:rPr>
        <w:t>V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 xml:space="preserve"> на прохождение горизонтальной или наклонной выработки постоянного сечения определяется по формуле: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V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</w:t>
            </w: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L, м</w:t>
            </w:r>
            <w:r w:rsidRPr="00433FB6">
              <w:rPr>
                <w:b/>
                <w:vertAlign w:val="superscript"/>
              </w:rPr>
              <w:t>3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(5)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   </w:t>
      </w:r>
      <w:proofErr w:type="spellStart"/>
      <w:r w:rsidRPr="00433FB6">
        <w:rPr>
          <w:b/>
        </w:rPr>
        <w:t>S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площадь сечения выработки в проходе без учета площади водоотливных и дренажных канав, м</w:t>
      </w:r>
      <w:r w:rsidRPr="00433FB6">
        <w:rPr>
          <w:b/>
          <w:vertAlign w:val="superscript"/>
        </w:rPr>
        <w:t>2</w:t>
      </w:r>
      <w:r w:rsidRPr="00433FB6">
        <w:rPr>
          <w:b/>
        </w:rPr>
        <w:t>;</w:t>
      </w:r>
    </w:p>
    <w:p w:rsidR="00940ABD" w:rsidRPr="00433FB6" w:rsidRDefault="00940ABD" w:rsidP="004D4C4A">
      <w:pPr>
        <w:pStyle w:val="newncpi"/>
        <w:spacing w:after="120"/>
        <w:rPr>
          <w:b/>
        </w:rPr>
      </w:pPr>
      <w:r w:rsidRPr="00433FB6">
        <w:rPr>
          <w:b/>
        </w:rPr>
        <w:t>L – длина выработки, 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 xml:space="preserve">Проектный объем работ </w:t>
      </w:r>
      <w:proofErr w:type="spellStart"/>
      <w:r w:rsidRPr="00433FB6">
        <w:rPr>
          <w:b/>
        </w:rPr>
        <w:t>V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 xml:space="preserve"> на прохождение выработки переменного сечения (сложные камеры и сопряжения различного рода выработок) определяется по формуле: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1655"/>
        <w:gridCol w:w="3306"/>
        <w:gridCol w:w="901"/>
      </w:tblGrid>
      <w:tr w:rsidR="00940ABD" w:rsidRPr="00433FB6">
        <w:tc>
          <w:tcPr>
            <w:tcW w:w="2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proofErr w:type="spellStart"/>
            <w:r w:rsidRPr="00433FB6">
              <w:rPr>
                <w:b/>
              </w:rPr>
              <w:t>V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=  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  <w:vertAlign w:val="subscript"/>
              </w:rPr>
              <w:t xml:space="preserve"> мах</w:t>
            </w:r>
            <w:r w:rsidRPr="00433FB6">
              <w:rPr>
                <w:b/>
              </w:rPr>
              <w:t> + </w:t>
            </w: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  <w:vertAlign w:val="subscript"/>
              </w:rPr>
              <w:t xml:space="preserve"> </w:t>
            </w:r>
            <w:proofErr w:type="spellStart"/>
            <w:r w:rsidRPr="00433FB6">
              <w:rPr>
                <w:b/>
                <w:vertAlign w:val="subscript"/>
              </w:rPr>
              <w:t>мin</w:t>
            </w:r>
            <w:proofErr w:type="spellEnd"/>
          </w:p>
        </w:tc>
        <w:tc>
          <w:tcPr>
            <w:tcW w:w="166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 х L, м</w:t>
            </w:r>
            <w:r w:rsidRPr="00433FB6">
              <w:rPr>
                <w:b/>
                <w:vertAlign w:val="superscript"/>
              </w:rPr>
              <w:t>3</w:t>
            </w:r>
          </w:p>
        </w:tc>
        <w:tc>
          <w:tcPr>
            <w:tcW w:w="4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>(6)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   </w:t>
      </w:r>
      <w:proofErr w:type="spellStart"/>
      <w:r w:rsidRPr="00433FB6">
        <w:rPr>
          <w:b/>
        </w:rPr>
        <w:t>S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  <w:vertAlign w:val="subscript"/>
        </w:rPr>
        <w:t xml:space="preserve"> мах</w:t>
      </w:r>
      <w:r w:rsidRPr="00433FB6">
        <w:rPr>
          <w:b/>
        </w:rPr>
        <w:t> – максимальная площадь сечения выработки в проходке, м</w:t>
      </w:r>
      <w:r w:rsidRPr="00433FB6">
        <w:rPr>
          <w:b/>
          <w:vertAlign w:val="superscript"/>
        </w:rPr>
        <w:t>2</w:t>
      </w:r>
      <w:r w:rsidRPr="00433FB6">
        <w:rPr>
          <w:b/>
        </w:rPr>
        <w:t>;</w:t>
      </w:r>
    </w:p>
    <w:p w:rsidR="00940ABD" w:rsidRPr="00433FB6" w:rsidRDefault="00940ABD" w:rsidP="004D4C4A">
      <w:pPr>
        <w:pStyle w:val="newncpi"/>
        <w:spacing w:after="120"/>
        <w:rPr>
          <w:b/>
        </w:rPr>
      </w:pPr>
      <w:proofErr w:type="spellStart"/>
      <w:r w:rsidRPr="00433FB6">
        <w:rPr>
          <w:b/>
        </w:rPr>
        <w:t>S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  <w:vertAlign w:val="subscript"/>
        </w:rPr>
        <w:t xml:space="preserve"> </w:t>
      </w:r>
      <w:proofErr w:type="spellStart"/>
      <w:r w:rsidRPr="00433FB6">
        <w:rPr>
          <w:b/>
          <w:vertAlign w:val="subscript"/>
        </w:rPr>
        <w:t>мin</w:t>
      </w:r>
      <w:proofErr w:type="spellEnd"/>
      <w:r w:rsidRPr="00433FB6">
        <w:rPr>
          <w:b/>
        </w:rPr>
        <w:t> – минимальная площадь сечения выработки в проходке, м</w:t>
      </w:r>
      <w:r w:rsidRPr="00433FB6">
        <w:rPr>
          <w:b/>
          <w:vertAlign w:val="superscript"/>
        </w:rPr>
        <w:t>2</w:t>
      </w:r>
      <w:r w:rsidRPr="00433FB6">
        <w:rPr>
          <w:b/>
        </w:rPr>
        <w:t>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Площадь сечения выработки в проходке определяется по формулам: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а) прямоугольного сечения: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(7)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б) трапециевидного сечения: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1203"/>
        <w:gridCol w:w="3759"/>
        <w:gridCol w:w="901"/>
      </w:tblGrid>
      <w:tr w:rsidR="00940ABD" w:rsidRPr="00433FB6">
        <w:tc>
          <w:tcPr>
            <w:tcW w:w="2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=  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b/>
              </w:rPr>
              <w:t>L</w:t>
            </w:r>
            <w:r w:rsidRPr="00433FB6">
              <w:rPr>
                <w:b/>
                <w:vertAlign w:val="subscript"/>
              </w:rPr>
              <w:t>пр1</w:t>
            </w:r>
            <w:r w:rsidRPr="00433FB6">
              <w:rPr>
                <w:b/>
              </w:rPr>
              <w:t> + L</w:t>
            </w:r>
            <w:r w:rsidRPr="00433FB6">
              <w:rPr>
                <w:b/>
                <w:vertAlign w:val="subscript"/>
              </w:rPr>
              <w:t>пр2</w:t>
            </w:r>
          </w:p>
        </w:tc>
        <w:tc>
          <w:tcPr>
            <w:tcW w:w="18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 xml:space="preserve"> х </w:t>
            </w: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</w:p>
        </w:tc>
        <w:tc>
          <w:tcPr>
            <w:tcW w:w="4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>(8)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в) сводчатого сечения: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ст</w:t>
            </w:r>
            <w:proofErr w:type="spellEnd"/>
            <w:r w:rsidRPr="00433FB6">
              <w:rPr>
                <w:b/>
              </w:rPr>
              <w:t> + </w:t>
            </w: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свода</w:t>
            </w:r>
            <w:proofErr w:type="spellEnd"/>
            <w:r w:rsidRPr="00433FB6">
              <w:rPr>
                <w:b/>
                <w:vertAlign w:val="subscript"/>
              </w:rPr>
              <w:t xml:space="preserve">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(9)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г) круглого сечения: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504"/>
        <w:gridCol w:w="3157"/>
        <w:gridCol w:w="901"/>
      </w:tblGrid>
      <w:tr w:rsidR="00940ABD" w:rsidRPr="00433FB6">
        <w:tc>
          <w:tcPr>
            <w:tcW w:w="219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= 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r w:rsidRPr="00433FB6">
              <w:rPr>
                <w:rStyle w:val="onesymbol"/>
                <w:b/>
              </w:rPr>
              <w:t></w:t>
            </w:r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D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D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</w:p>
        </w:tc>
        <w:tc>
          <w:tcPr>
            <w:tcW w:w="15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left"/>
              <w:rPr>
                <w:b/>
              </w:rPr>
            </w:pPr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</w:p>
        </w:tc>
        <w:tc>
          <w:tcPr>
            <w:tcW w:w="45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433FB6" w:rsidRDefault="00940ABD">
            <w:pPr>
              <w:pStyle w:val="newncpi"/>
              <w:ind w:firstLine="0"/>
              <w:jc w:val="right"/>
              <w:rPr>
                <w:b/>
              </w:rPr>
            </w:pPr>
            <w:r w:rsidRPr="00433FB6">
              <w:rPr>
                <w:b/>
              </w:rPr>
              <w:t>(10)</w:t>
            </w:r>
          </w:p>
        </w:tc>
      </w:tr>
      <w:tr w:rsidR="00940ABD" w:rsidRPr="00433FB6"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"/>
              <w:ind w:firstLine="0"/>
              <w:jc w:val="center"/>
              <w:rPr>
                <w:b/>
              </w:rPr>
            </w:pPr>
            <w:r w:rsidRPr="00433FB6"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433FB6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0"/>
        <w:rPr>
          <w:b/>
        </w:rPr>
      </w:pPr>
      <w:r w:rsidRPr="00433FB6">
        <w:rPr>
          <w:b/>
        </w:rPr>
        <w:t>где    </w:t>
      </w:r>
      <w:proofErr w:type="spellStart"/>
      <w:r w:rsidRPr="00433FB6">
        <w:rPr>
          <w:b/>
        </w:rPr>
        <w:t>B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ширина выработки в проходке, м;</w:t>
      </w:r>
    </w:p>
    <w:p w:rsidR="00940ABD" w:rsidRPr="00433FB6" w:rsidRDefault="00940ABD">
      <w:pPr>
        <w:pStyle w:val="newncpi"/>
        <w:rPr>
          <w:b/>
        </w:rPr>
      </w:pPr>
      <w:proofErr w:type="spellStart"/>
      <w:r w:rsidRPr="00433FB6">
        <w:rPr>
          <w:b/>
        </w:rPr>
        <w:t>H</w:t>
      </w:r>
      <w:r w:rsidRPr="00433FB6">
        <w:rPr>
          <w:b/>
          <w:vertAlign w:val="subscript"/>
        </w:rPr>
        <w:t>ст</w:t>
      </w:r>
      <w:proofErr w:type="spellEnd"/>
      <w:r w:rsidRPr="00433FB6">
        <w:rPr>
          <w:b/>
        </w:rPr>
        <w:t> – высота стен выработки в проходке (от пяты свода до основания фундамента стены), м;</w:t>
      </w:r>
    </w:p>
    <w:p w:rsidR="00940ABD" w:rsidRPr="00433FB6" w:rsidRDefault="00940ABD">
      <w:pPr>
        <w:pStyle w:val="newncpi"/>
        <w:rPr>
          <w:b/>
        </w:rPr>
      </w:pPr>
      <w:proofErr w:type="spellStart"/>
      <w:r w:rsidRPr="00433FB6">
        <w:rPr>
          <w:b/>
        </w:rPr>
        <w:t>H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высота выработки в проходке, м;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L</w:t>
      </w:r>
      <w:r w:rsidRPr="00433FB6">
        <w:rPr>
          <w:b/>
          <w:vertAlign w:val="subscript"/>
        </w:rPr>
        <w:t>пр1</w:t>
      </w:r>
      <w:r w:rsidRPr="00433FB6">
        <w:rPr>
          <w:b/>
        </w:rPr>
        <w:t>, L</w:t>
      </w:r>
      <w:r w:rsidRPr="00433FB6">
        <w:rPr>
          <w:b/>
          <w:vertAlign w:val="subscript"/>
        </w:rPr>
        <w:t>пр2</w:t>
      </w:r>
      <w:r w:rsidRPr="00433FB6">
        <w:rPr>
          <w:b/>
        </w:rPr>
        <w:t> – ширина в проходке, соответственно, верхнего и нижнего оснований выработки трапециевидного сечения, м;</w:t>
      </w:r>
    </w:p>
    <w:p w:rsidR="00940ABD" w:rsidRPr="00433FB6" w:rsidRDefault="00940ABD">
      <w:pPr>
        <w:pStyle w:val="newncpi"/>
        <w:rPr>
          <w:b/>
        </w:rPr>
      </w:pPr>
      <w:proofErr w:type="spellStart"/>
      <w:r w:rsidRPr="00433FB6">
        <w:rPr>
          <w:b/>
        </w:rPr>
        <w:t>S</w:t>
      </w:r>
      <w:r w:rsidRPr="00433FB6">
        <w:rPr>
          <w:b/>
          <w:vertAlign w:val="subscript"/>
        </w:rPr>
        <w:t>свода</w:t>
      </w:r>
      <w:proofErr w:type="spellEnd"/>
      <w:r w:rsidRPr="00433FB6">
        <w:rPr>
          <w:b/>
          <w:vertAlign w:val="subscript"/>
        </w:rPr>
        <w:t xml:space="preserve"> </w:t>
      </w:r>
      <w:proofErr w:type="spellStart"/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площадь сечения выработки в проходке в пределах свода, м</w:t>
      </w:r>
      <w:r w:rsidRPr="00433FB6">
        <w:rPr>
          <w:b/>
          <w:vertAlign w:val="superscript"/>
        </w:rPr>
        <w:t>2</w:t>
      </w:r>
      <w:r w:rsidRPr="00433FB6">
        <w:rPr>
          <w:b/>
        </w:rPr>
        <w:t>;</w:t>
      </w:r>
    </w:p>
    <w:p w:rsidR="00940ABD" w:rsidRPr="00433FB6" w:rsidRDefault="00940ABD" w:rsidP="004D4C4A">
      <w:pPr>
        <w:pStyle w:val="newncpi"/>
        <w:spacing w:after="120"/>
        <w:rPr>
          <w:b/>
        </w:rPr>
      </w:pPr>
      <w:proofErr w:type="spellStart"/>
      <w:r w:rsidRPr="00433FB6">
        <w:rPr>
          <w:b/>
        </w:rPr>
        <w:t>D</w:t>
      </w:r>
      <w:r w:rsidRPr="00433FB6">
        <w:rPr>
          <w:b/>
          <w:vertAlign w:val="subscript"/>
        </w:rPr>
        <w:t>пр</w:t>
      </w:r>
      <w:proofErr w:type="spellEnd"/>
      <w:r w:rsidRPr="00433FB6">
        <w:rPr>
          <w:b/>
        </w:rPr>
        <w:t> – диаметр выработки в проходке, 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Площадь сечения свода в проходке определяется по формулам: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а) </w:t>
      </w:r>
      <w:proofErr w:type="spellStart"/>
      <w:r w:rsidRPr="00433FB6">
        <w:rPr>
          <w:b/>
        </w:rPr>
        <w:t>коробового</w:t>
      </w:r>
      <w:proofErr w:type="spellEnd"/>
      <w:r w:rsidRPr="00433FB6">
        <w:rPr>
          <w:b/>
        </w:rPr>
        <w:t xml:space="preserve">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свода</w:t>
            </w:r>
            <w:proofErr w:type="spellEnd"/>
            <w:r w:rsidRPr="00433FB6">
              <w:rPr>
                <w:b/>
                <w:vertAlign w:val="subscript"/>
              </w:rPr>
              <w:t xml:space="preserve">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0,26 х B</w:t>
            </w:r>
            <w:r w:rsidRPr="00433FB6">
              <w:rPr>
                <w:b/>
                <w:vertAlign w:val="subscript"/>
              </w:rPr>
              <w:t>пр2</w:t>
            </w:r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  <w:r w:rsidRPr="00433FB6">
              <w:rPr>
                <w:b/>
              </w:rPr>
              <w:t>;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(11)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б) полуциркульного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свода</w:t>
            </w:r>
            <w:proofErr w:type="spellEnd"/>
            <w:r w:rsidRPr="00433FB6">
              <w:rPr>
                <w:b/>
              </w:rPr>
              <w:t xml:space="preserve">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0,39 х B</w:t>
            </w:r>
            <w:r w:rsidRPr="00433FB6">
              <w:rPr>
                <w:b/>
                <w:vertAlign w:val="subscript"/>
              </w:rPr>
              <w:t>пр2</w:t>
            </w:r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  <w:r w:rsidRPr="00433FB6">
              <w:rPr>
                <w:b/>
              </w:rPr>
              <w:t>;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(12)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в) обратного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S</w:t>
            </w:r>
            <w:r w:rsidRPr="00433FB6">
              <w:rPr>
                <w:b/>
                <w:vertAlign w:val="subscript"/>
              </w:rPr>
              <w:t>обр</w:t>
            </w:r>
            <w:proofErr w:type="spellEnd"/>
            <w:r w:rsidRPr="00433FB6">
              <w:rPr>
                <w:b/>
                <w:vertAlign w:val="subscript"/>
              </w:rPr>
              <w:t xml:space="preserve">. свода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2/3 х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х </w:t>
            </w: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обр</w:t>
            </w:r>
            <w:proofErr w:type="spellEnd"/>
            <w:r w:rsidRPr="00433FB6">
              <w:rPr>
                <w:b/>
                <w:vertAlign w:val="subscript"/>
              </w:rPr>
              <w:t xml:space="preserve">. св.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, м</w:t>
            </w:r>
            <w:r w:rsidRPr="00433FB6">
              <w:rPr>
                <w:b/>
                <w:vertAlign w:val="superscript"/>
              </w:rPr>
              <w:t>2</w:t>
            </w:r>
            <w:r w:rsidRPr="00433FB6">
              <w:rPr>
                <w:b/>
              </w:rPr>
              <w:t>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(13)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lastRenderedPageBreak/>
        <w:t>Высота свода в проходке определяется по формулам: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а) </w:t>
      </w:r>
      <w:proofErr w:type="spellStart"/>
      <w:r w:rsidRPr="00433FB6">
        <w:rPr>
          <w:b/>
        </w:rPr>
        <w:t>коробового</w:t>
      </w:r>
      <w:proofErr w:type="spellEnd"/>
      <w:r w:rsidRPr="00433FB6">
        <w:rPr>
          <w:b/>
        </w:rPr>
        <w:t xml:space="preserve">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/ 3, м;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(14)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б) полуциркульного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> =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/ 2, м;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(15)</w:t>
            </w:r>
          </w:p>
        </w:tc>
      </w:tr>
    </w:tbl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в) обратного свода:</w:t>
      </w:r>
    </w:p>
    <w:p w:rsidR="00940ABD" w:rsidRPr="004D4C4A" w:rsidRDefault="00940ABD">
      <w:pPr>
        <w:pStyle w:val="newncpi"/>
        <w:rPr>
          <w:b/>
          <w:sz w:val="16"/>
          <w:szCs w:val="16"/>
        </w:rPr>
      </w:pPr>
      <w:r w:rsidRPr="004D4C4A">
        <w:rPr>
          <w:b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901"/>
      </w:tblGrid>
      <w:tr w:rsidR="00940ABD" w:rsidRPr="00433FB6">
        <w:trPr>
          <w:trHeight w:val="240"/>
        </w:trPr>
        <w:tc>
          <w:tcPr>
            <w:tcW w:w="4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center"/>
              <w:rPr>
                <w:b/>
              </w:rPr>
            </w:pPr>
            <w:proofErr w:type="spellStart"/>
            <w:r w:rsidRPr="00433FB6">
              <w:rPr>
                <w:b/>
              </w:rPr>
              <w:t>h</w:t>
            </w:r>
            <w:r w:rsidRPr="00433FB6">
              <w:rPr>
                <w:b/>
                <w:vertAlign w:val="subscript"/>
              </w:rPr>
              <w:t>обр</w:t>
            </w:r>
            <w:proofErr w:type="spellEnd"/>
            <w:r w:rsidRPr="00433FB6">
              <w:rPr>
                <w:b/>
                <w:vertAlign w:val="subscript"/>
              </w:rPr>
              <w:t xml:space="preserve">. св. </w:t>
            </w:r>
            <w:proofErr w:type="spellStart"/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  <w:vertAlign w:val="subscript"/>
              </w:rPr>
              <w:t> </w:t>
            </w:r>
            <w:r w:rsidRPr="00433FB6">
              <w:rPr>
                <w:b/>
              </w:rPr>
              <w:t>= </w:t>
            </w:r>
            <w:proofErr w:type="spellStart"/>
            <w:r w:rsidRPr="00433FB6">
              <w:rPr>
                <w:b/>
              </w:rPr>
              <w:t>B</w:t>
            </w:r>
            <w:r w:rsidRPr="00433FB6">
              <w:rPr>
                <w:b/>
                <w:vertAlign w:val="subscript"/>
              </w:rPr>
              <w:t>пр</w:t>
            </w:r>
            <w:proofErr w:type="spellEnd"/>
            <w:r w:rsidRPr="00433FB6">
              <w:rPr>
                <w:b/>
              </w:rPr>
              <w:t xml:space="preserve"> / 6, м.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433FB6" w:rsidRDefault="00940ABD">
            <w:pPr>
              <w:pStyle w:val="newncpi0"/>
              <w:jc w:val="right"/>
              <w:rPr>
                <w:b/>
              </w:rPr>
            </w:pPr>
            <w:r w:rsidRPr="00433FB6">
              <w:rPr>
                <w:b/>
              </w:rPr>
              <w:t>(16)</w:t>
            </w:r>
          </w:p>
        </w:tc>
      </w:tr>
    </w:tbl>
    <w:p w:rsidR="00940ABD" w:rsidRPr="00433FB6" w:rsidRDefault="00940ABD" w:rsidP="004D4C4A">
      <w:pPr>
        <w:pStyle w:val="newncpi"/>
        <w:spacing w:before="120"/>
        <w:rPr>
          <w:b/>
        </w:rPr>
      </w:pPr>
      <w:r w:rsidRPr="00433FB6">
        <w:rPr>
          <w:b/>
        </w:rPr>
        <w:t> 2.10. Проектные объемы постоянных каменных и рамных крепей следует определять по типовым сечениям горных выработок или рабочим чертежам.</w:t>
      </w:r>
    </w:p>
    <w:p w:rsidR="00940ABD" w:rsidRPr="00433FB6" w:rsidRDefault="00940ABD">
      <w:pPr>
        <w:pStyle w:val="newncpi"/>
        <w:rPr>
          <w:b/>
        </w:rPr>
      </w:pPr>
      <w:r w:rsidRPr="00433FB6">
        <w:rPr>
          <w:b/>
        </w:rPr>
        <w:t>При наличии в сечении выработки пород различной крепости объемы работ по прохождению и креплению следует определять с учетом порядка применения норм, определенного пп. 1.9 и 2.2 Технической части настоящего Сборника.</w:t>
      </w:r>
    </w:p>
    <w:p w:rsidR="00940ABD" w:rsidRPr="00433FB6" w:rsidRDefault="00940ABD">
      <w:pPr>
        <w:pStyle w:val="underpoint"/>
        <w:rPr>
          <w:b/>
        </w:rPr>
      </w:pPr>
      <w:r w:rsidRPr="00433FB6">
        <w:rPr>
          <w:b/>
        </w:rPr>
        <w:t xml:space="preserve">2.11. Объемы укладки временных рельсовых путей следует определять без учета </w:t>
      </w:r>
      <w:proofErr w:type="spellStart"/>
      <w:r w:rsidRPr="00433FB6">
        <w:rPr>
          <w:b/>
        </w:rPr>
        <w:t>разминовок</w:t>
      </w:r>
      <w:proofErr w:type="spellEnd"/>
      <w:r w:rsidRPr="00433FB6">
        <w:rPr>
          <w:b/>
        </w:rPr>
        <w:t xml:space="preserve"> у забоев выработки.</w:t>
      </w:r>
    </w:p>
    <w:p w:rsidR="00940ABD" w:rsidRPr="00433FB6" w:rsidRDefault="00940ABD" w:rsidP="003540D1">
      <w:pPr>
        <w:pStyle w:val="numheader"/>
        <w:spacing w:before="480" w:after="120"/>
        <w:rPr>
          <w:sz w:val="28"/>
          <w:szCs w:val="28"/>
        </w:rPr>
      </w:pPr>
      <w:r w:rsidRPr="00433FB6">
        <w:rPr>
          <w:sz w:val="28"/>
          <w:szCs w:val="28"/>
        </w:rPr>
        <w:t>3. КОЭФФИЦИЕНТЫ К НОРМАТИВАМ</w:t>
      </w:r>
    </w:p>
    <w:p w:rsidR="00940ABD" w:rsidRPr="003540D1" w:rsidRDefault="00940ABD" w:rsidP="00594793">
      <w:pPr>
        <w:pStyle w:val="onestring"/>
        <w:spacing w:before="120" w:after="120"/>
        <w:rPr>
          <w:b/>
          <w:sz w:val="24"/>
          <w:szCs w:val="24"/>
        </w:rPr>
      </w:pPr>
      <w:r w:rsidRPr="003540D1">
        <w:rPr>
          <w:b/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  <w:bookmarkStart w:id="7" w:name="_Hlk158889737"/>
            <w:r w:rsidRPr="003540D1">
              <w:rPr>
                <w:b/>
              </w:rPr>
              <w:t>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bookmarkEnd w:id="7"/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вертикальных стволов, их сопряжений, бункеров и загрузочных камер, камер дробильных установок, питателей и транспорта, устройство опорных венцов отбойными молотками:</w:t>
            </w:r>
            <w:r w:rsidRPr="003540D1">
              <w:rPr>
                <w:b/>
              </w:rPr>
              <w:br/>
              <w:t>при крепости пород до f = 10/</w:t>
            </w:r>
            <w:r w:rsidRPr="003540D1">
              <w:rPr>
                <w:b/>
              </w:rPr>
              <w:br/>
              <w:t>при крепости пород &gt;f = 10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Глубина, 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642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150</w:t>
            </w:r>
            <w:r w:rsidRPr="003540D1">
              <w:rPr>
                <w:b/>
              </w:rPr>
              <w:br/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1,08</w:t>
            </w:r>
            <w:r w:rsidRPr="003540D1">
              <w:rPr>
                <w:b/>
              </w:rPr>
              <w:br/>
              <w:t>1,04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752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 300</w:t>
            </w:r>
            <w:r w:rsidRPr="003540D1">
              <w:rPr>
                <w:b/>
              </w:rPr>
              <w:br/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1,12</w:t>
            </w:r>
            <w:r w:rsidRPr="003540D1">
              <w:rPr>
                <w:b/>
              </w:rPr>
              <w:br/>
              <w:t>1,06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752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  <w:r w:rsidRPr="003540D1">
              <w:rPr>
                <w:b/>
              </w:rPr>
              <w:br/>
              <w:t>до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1,18</w:t>
            </w:r>
            <w:r w:rsidRPr="003540D1">
              <w:rPr>
                <w:b/>
              </w:rPr>
              <w:br/>
              <w:t>1,09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752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700</w:t>
            </w:r>
            <w:r w:rsidRPr="003540D1">
              <w:rPr>
                <w:b/>
              </w:rPr>
              <w:br/>
              <w:t>до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1,30</w:t>
            </w:r>
            <w:r w:rsidRPr="003540D1">
              <w:rPr>
                <w:b/>
              </w:rPr>
              <w:br/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752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1000</w:t>
            </w:r>
            <w:r w:rsidRPr="003540D1">
              <w:rPr>
                <w:b/>
              </w:rPr>
              <w:br/>
              <w:t>до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1,36</w:t>
            </w:r>
            <w:r w:rsidRPr="003540D1">
              <w:rPr>
                <w:b/>
              </w:rPr>
              <w:br/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752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  <w:u w:val="single"/>
              </w:rPr>
              <w:t>1,4</w:t>
            </w:r>
            <w:r w:rsidRPr="003540D1">
              <w:rPr>
                <w:b/>
              </w:rPr>
              <w:br/>
              <w:t>1,2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1,5</w:t>
            </w:r>
            <w:r w:rsidRPr="003540D1">
              <w:rPr>
                <w:b/>
              </w:rPr>
              <w:br/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4D4C4A" w:rsidRDefault="004D4C4A"/>
    <w:p w:rsidR="004D4C4A" w:rsidRDefault="004D4C4A"/>
    <w:p w:rsidR="004D4C4A" w:rsidRPr="003540D1" w:rsidRDefault="004D4C4A" w:rsidP="004D4C4A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4D4C4A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4D4C4A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4D4C4A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Крепление вертикальных стволов, их сопряжений, бункеров и загрузочных камер, устройство опорных венцов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Глубина, 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bookmarkStart w:id="8" w:name="_Hlk159503189"/>
            <w:r w:rsidRPr="003540D1">
              <w:rPr>
                <w:b/>
              </w:rPr>
              <w:t>9.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Крепление вертикальных стволов, их сопряжений, бункеров и загрузочных камер, устройство опорных венцов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bookmarkEnd w:id="8"/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13.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Армирование стволов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19.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работ, выполняемые специальными способами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700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23.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работ, выполняемые специальными способами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1000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</w:tbl>
    <w:p w:rsidR="004D4C4A" w:rsidRPr="003540D1" w:rsidRDefault="004D4C4A" w:rsidP="004D4C4A">
      <w:pPr>
        <w:pStyle w:val="onestring"/>
        <w:spacing w:before="120" w:after="120"/>
        <w:rPr>
          <w:b/>
          <w:sz w:val="24"/>
          <w:szCs w:val="24"/>
        </w:rPr>
      </w:pPr>
      <w:bookmarkStart w:id="9" w:name="_Hlk160185776"/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4D4C4A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4D4C4A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4D4C4A" w:rsidRPr="003540D1" w:rsidRDefault="004D4C4A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4D4C4A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C4A" w:rsidRPr="003540D1" w:rsidRDefault="004D4C4A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3255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bookmarkEnd w:id="9"/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25.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наклонных стволов и выработок сверху вниз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Длина, 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26.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28.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наклонных стволов способом искусственного замораживания пород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29.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500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31.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наклонных выработок снизу вверх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Длина </w:t>
            </w:r>
            <w:proofErr w:type="spellStart"/>
            <w:r w:rsidRPr="003540D1">
              <w:rPr>
                <w:b/>
              </w:rPr>
              <w:t>скреперования</w:t>
            </w:r>
            <w:proofErr w:type="spellEnd"/>
            <w:r w:rsidRPr="003540D1">
              <w:rPr>
                <w:b/>
              </w:rPr>
              <w:t>, 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</w:t>
            </w:r>
            <w:r w:rsidRPr="003540D1">
              <w:rPr>
                <w:b/>
              </w:rPr>
              <w:br/>
              <w:t>до 100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1,21</w:t>
            </w:r>
            <w:r w:rsidRPr="003540D1">
              <w:rPr>
                <w:b/>
              </w:rPr>
              <w:br/>
              <w:t>(скреперный комплекс)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100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180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(то же)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33.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и крепление вертикальных и наклонных стволов, камер дробильных установок, питателей и транспортера, загрузочных камер, устройство опорных венцов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Приток воды у рабочего места, м</w:t>
            </w:r>
            <w:r w:rsidRPr="003540D1">
              <w:rPr>
                <w:b/>
                <w:vertAlign w:val="superscript"/>
              </w:rPr>
              <w:t>3</w:t>
            </w:r>
            <w:r w:rsidRPr="003540D1">
              <w:rPr>
                <w:b/>
              </w:rPr>
              <w:t>/час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 до 13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13 до 20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20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работ, кроме указанных в п. 33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Выделение воды из почвы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Капеж прерывающимися струями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»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Капеж непрерывающимися струями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B63AC2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Забои опасные по внезапным выбросам угля, породы, газа:</w:t>
            </w:r>
            <w:r w:rsidRPr="003540D1">
              <w:rPr>
                <w:b/>
              </w:rPr>
              <w:br/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 технологические перерывы, связанные с обнаружением угрожающих признаков и вывод проходчиков в связи с сотрясательными взрывами в этих забоях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newncpi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б) вывод проходчиков из забоев, ближайших к забоям с сотрясательным взрыванием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1,09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При условии использования подъема действующей шахты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Все виды работ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При условии использования подъема и магистральных транспортных линий действующей шахты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Долбление лунок под расстрелы в стволах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Заводные лунки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2,25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Крепление горизонтальных и наклонных выработок и их сопряжений: 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 w:val="restart"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а) блочные крепи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 закруглениях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б) деревянные рамные крепи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в) все виды крепей, кроме указанных в п. 43а и п. 43б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Крепление наклонных стволов, пройденных способом искусственного замораживания пород: 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а) арочная и анкерная крепи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 закруглении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б) крепи из бетона при </w:t>
            </w:r>
            <w:proofErr w:type="spellStart"/>
            <w:r w:rsidRPr="003540D1">
              <w:rPr>
                <w:b/>
              </w:rPr>
              <w:t>катучей</w:t>
            </w:r>
            <w:proofErr w:type="spellEnd"/>
            <w:r w:rsidRPr="003540D1">
              <w:rPr>
                <w:b/>
              </w:rPr>
              <w:t xml:space="preserve"> опалубке и подаче бетона бетоноукладчиком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B63AC2" w:rsidRPr="003540D1" w:rsidTr="00193255">
        <w:trPr>
          <w:trHeight w:val="240"/>
        </w:trPr>
        <w:tc>
          <w:tcPr>
            <w:tcW w:w="368" w:type="pct"/>
            <w:vAlign w:val="center"/>
            <w:hideMark/>
          </w:tcPr>
          <w:p w:rsidR="00B63AC2" w:rsidRPr="003540D1" w:rsidRDefault="00B63AC2" w:rsidP="00B63AC2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в) то же, без бетоноукладчика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3AC2" w:rsidRPr="003540D1" w:rsidRDefault="00B63AC2" w:rsidP="00B63AC2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г) крепи из чугунных тюбингов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Крепление бетоном устьев вертикальных стволов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При наличии арматуры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же, вертикальных стволов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же, камер и протяженных выработок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Крепление стволов бетоном с применением секционной опалубки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Спуск бетона по двум </w:t>
            </w:r>
            <w:proofErr w:type="spellStart"/>
            <w:r w:rsidRPr="003540D1">
              <w:rPr>
                <w:b/>
              </w:rPr>
              <w:t>бетоноводам</w:t>
            </w:r>
            <w:proofErr w:type="spellEnd"/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49.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Прохождение горизонтальных и наклонных выработок </w:t>
            </w:r>
            <w:proofErr w:type="spellStart"/>
            <w:r w:rsidRPr="003540D1">
              <w:rPr>
                <w:b/>
              </w:rPr>
              <w:t>взрывспособом</w:t>
            </w:r>
            <w:proofErr w:type="spellEnd"/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Расширение выработок взрывным способом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50.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выработок по углю с F = 1,5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 При выемке песка мощностью свыше 0,75 м</w:t>
            </w:r>
            <w:r w:rsidRPr="003540D1">
              <w:rPr>
                <w:b/>
              </w:rPr>
              <w:br/>
              <w:t>б) при наличии породных прослоек, отбираемых вручную, суммарной мощностью породных прослоек и ложной кровли, см: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 15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15 до 30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св. 30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камер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Сложная конфигурация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Крепление горизонтальных и наклонных выработок и их сопряжений: 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Высота выработки в проходке более 3,5 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а) бетонные стены и своды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б) укладка </w:t>
            </w:r>
            <w:proofErr w:type="spellStart"/>
            <w:r w:rsidRPr="003540D1">
              <w:rPr>
                <w:b/>
              </w:rPr>
              <w:t>верхняков</w:t>
            </w:r>
            <w:proofErr w:type="spellEnd"/>
            <w:r w:rsidRPr="003540D1">
              <w:rPr>
                <w:b/>
              </w:rPr>
              <w:t xml:space="preserve"> на стены выработок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в) затяжка боков и кровли сеткой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г) то же, другими видами затяжки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Прохождение выработок по углю с коэффициентом крепости 1,5: 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а) прохождение наклонных выработок более 30 град.:</w:t>
            </w:r>
            <w:r w:rsidRPr="003540D1">
              <w:rPr>
                <w:b/>
              </w:rPr>
              <w:br/>
              <w:t>сверху вниз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Крепкий уголь и антрацит с F = 2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7A248B" w:rsidRDefault="007A248B" w:rsidP="001A5CA4">
      <w:pPr>
        <w:pStyle w:val="onestring"/>
        <w:spacing w:before="120" w:after="120"/>
        <w:rPr>
          <w:b/>
          <w:sz w:val="24"/>
          <w:szCs w:val="24"/>
        </w:rPr>
      </w:pPr>
    </w:p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3255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б) прохождение выработок, кроме указанных в п. 53а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Укладка постоянных рельсовых путей на прямолинейных участках выработок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 криволинейных участках выработок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Добавить </w:t>
            </w:r>
            <w:proofErr w:type="spellStart"/>
            <w:r w:rsidRPr="003540D1">
              <w:rPr>
                <w:b/>
              </w:rPr>
              <w:t>металличес</w:t>
            </w:r>
            <w:proofErr w:type="spellEnd"/>
            <w:r w:rsidR="003540D1">
              <w:rPr>
                <w:b/>
              </w:rPr>
              <w:t>-</w:t>
            </w:r>
            <w:r w:rsidRPr="003540D1">
              <w:rPr>
                <w:b/>
              </w:rPr>
              <w:t>кие стяжки по проекту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Укладка временных рельсовых путей на прямолинейных участках выработок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 криволинейных участках выработок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Укладка одноколейных рельсовых путей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Укладка двухколейных рельсовых путей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Укладка одинарных съездов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Укладка перекрестного съезда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  <w:r w:rsidRPr="003540D1">
              <w:rPr>
                <w:b/>
              </w:rPr>
              <w:br/>
              <w:t>(кроме брусьев переводных)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Навеска вентиляционных полихлорвиниловых труб с 3-кратной оборачиваемостью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Оборачиваемость труб: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однократная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3,00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3,00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proofErr w:type="spellStart"/>
            <w:r w:rsidRPr="003540D1">
              <w:rPr>
                <w:b/>
              </w:rPr>
              <w:t>двухкратная</w:t>
            </w:r>
            <w:proofErr w:type="spellEnd"/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1,50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1,50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59.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же, из прорезиненной ткани «</w:t>
            </w:r>
            <w:proofErr w:type="spellStart"/>
            <w:r w:rsidRPr="003540D1">
              <w:rPr>
                <w:b/>
              </w:rPr>
              <w:t>чефер</w:t>
            </w:r>
            <w:proofErr w:type="spellEnd"/>
            <w:r w:rsidRPr="003540D1">
              <w:rPr>
                <w:b/>
              </w:rPr>
              <w:t>» при 2-кратной оборачиваемости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Оборачиваемость труб: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однократная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2,00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вертикальных стволов в замороженных породах отбойными молотками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Разделка опорного башмака за контуром крепи ствола отбойными молотками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Прохождение сопряжений вертикальных стволов с околоствольными дворами в замороженных породах с погрузкой породы непосредственно в бадьи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Погрузка в бадьи, установленные на платформе, с откаткой и подкаткой до 10 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 xml:space="preserve">Крепление вертикальных стволов чугунными тюбингами с установкой свинцовых прокладок: 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а) сооружение опорных комплексов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Без установки свинцовых прокладок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0,79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Исключить свинцовые прокладки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б) наращивание кладки тюбингов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newncpi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в) сооружение нижнего пикетажного кольца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Бурение скважин роторным способом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Турбинный способ бурения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0,76 (добавить турбобур с расходом </w:t>
            </w:r>
            <w:proofErr w:type="spellStart"/>
            <w:r w:rsidRPr="003540D1">
              <w:rPr>
                <w:b/>
              </w:rPr>
              <w:t>маш.час</w:t>
            </w:r>
            <w:proofErr w:type="spellEnd"/>
            <w:r w:rsidRPr="003540D1">
              <w:rPr>
                <w:b/>
              </w:rPr>
              <w:t>, принятым для грязевых насосов)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Бурение скважин двумя буровыми установками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Одновременная работа буровых установок: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 одной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2,00 (к </w:t>
            </w:r>
            <w:proofErr w:type="spellStart"/>
            <w:r w:rsidRPr="003540D1">
              <w:rPr>
                <w:b/>
              </w:rPr>
              <w:t>глинорастворному</w:t>
            </w:r>
            <w:proofErr w:type="spellEnd"/>
            <w:r w:rsidRPr="003540D1">
              <w:rPr>
                <w:b/>
              </w:rPr>
              <w:t xml:space="preserve"> комплексу)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б) трех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0,67</w:t>
            </w:r>
            <w:r w:rsidRPr="003540D1">
              <w:rPr>
                <w:b/>
              </w:rPr>
              <w:br/>
              <w:t>(то же)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в) четырех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0,5</w:t>
            </w:r>
            <w:r w:rsidRPr="003540D1">
              <w:rPr>
                <w:b/>
              </w:rPr>
              <w:br/>
              <w:t>(то же)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г) пяти-шести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0,37</w:t>
            </w:r>
            <w:r w:rsidRPr="003540D1">
              <w:rPr>
                <w:b/>
              </w:rPr>
              <w:br/>
              <w:t>(то же)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Бурение скважин диаметром долота 190 мм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Диаметр долота, мм,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 125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б) 148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0,75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в) 190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г) 214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д) 243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1,15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е) 295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ж) 320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1,37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з) 394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1,60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1,60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1,60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(к долотам </w:t>
            </w:r>
            <w:proofErr w:type="spellStart"/>
            <w:r w:rsidRPr="003540D1">
              <w:rPr>
                <w:b/>
              </w:rPr>
              <w:t>коэффи</w:t>
            </w:r>
            <w:r w:rsidR="003540D1">
              <w:rPr>
                <w:b/>
              </w:rPr>
              <w:t>-</w:t>
            </w:r>
            <w:r w:rsidRPr="003540D1">
              <w:rPr>
                <w:b/>
              </w:rPr>
              <w:t>циенты</w:t>
            </w:r>
            <w:proofErr w:type="spellEnd"/>
            <w:r w:rsidRPr="003540D1">
              <w:rPr>
                <w:b/>
              </w:rPr>
              <w:t>, не применяют</w:t>
            </w:r>
            <w:r w:rsidR="003540D1">
              <w:rPr>
                <w:b/>
              </w:rPr>
              <w:t>-</w:t>
            </w:r>
            <w:proofErr w:type="spellStart"/>
            <w:r w:rsidRPr="003540D1">
              <w:rPr>
                <w:b/>
              </w:rPr>
              <w:t>ся</w:t>
            </w:r>
            <w:proofErr w:type="spellEnd"/>
            <w:r w:rsidRPr="003540D1">
              <w:rPr>
                <w:b/>
              </w:rPr>
              <w:t>)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Установка кондуктора наружным диаметром труб 219 мм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Наружный диаметр труб, мм: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 245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б) 325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1,36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1,80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Извлечение обсадных труб наружным диаметром труб 219 мм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Наружный диаметр труб, мм: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325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1,40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1,40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Default="001A5CA4"/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68.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Свободный спуск или подъем обсадных труб в трубах большого диаметра 168–219 мм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Диаметр труб, мм: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940ABD" w:rsidRPr="003540D1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245-325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69.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Применение норм на общестроительные работы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 подземных условиях: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а) шахт угольной (сланцевой) промышленности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б) рудников черной и цветной металлургии, предприятий по добыче асбеста и графита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940ABD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в) предприятий по добыче флюсов, закладочных и других нерудных материалов для основного производства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3540D1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г) </w:t>
            </w:r>
            <w:proofErr w:type="spellStart"/>
            <w:r w:rsidRPr="003540D1">
              <w:rPr>
                <w:b/>
              </w:rPr>
              <w:t>нефтешахт</w:t>
            </w:r>
            <w:proofErr w:type="spellEnd"/>
            <w:r w:rsidRPr="003540D1">
              <w:rPr>
                <w:b/>
              </w:rPr>
              <w:t xml:space="preserve">, </w:t>
            </w:r>
            <w:proofErr w:type="spellStart"/>
            <w:r w:rsidRPr="003540D1">
              <w:rPr>
                <w:b/>
              </w:rPr>
              <w:t>асфальтитовых</w:t>
            </w:r>
            <w:proofErr w:type="spellEnd"/>
            <w:r w:rsidRPr="003540D1">
              <w:rPr>
                <w:b/>
              </w:rPr>
              <w:t xml:space="preserve"> и</w:t>
            </w:r>
            <w:r w:rsidR="003540D1" w:rsidRPr="003540D1">
              <w:rPr>
                <w:b/>
              </w:rPr>
              <w:t xml:space="preserve"> озокеритовых рудников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1,14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Укладка рельсовых путей в наклонных выработках 35 град. и выше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1,07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Навеска и снятие вентиляционных труб в наклонных выработках 35 град. и выше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1,1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 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Проходка подготовительных горных выработок сечением 8 м</w:t>
            </w:r>
            <w:r w:rsidRPr="003540D1">
              <w:rPr>
                <w:b/>
                <w:vertAlign w:val="superscript"/>
              </w:rPr>
              <w:t>2</w:t>
            </w:r>
            <w:r w:rsidRPr="003540D1">
              <w:rPr>
                <w:b/>
              </w:rPr>
              <w:t xml:space="preserve"> комбайнами</w:t>
            </w:r>
            <w:r w:rsidRPr="003540D1">
              <w:rPr>
                <w:b/>
              </w:rPr>
              <w:br/>
              <w:t>(35-456)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Перегрузка руды из вагона в вагон через бункер-перегружатель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Default="001A5CA4"/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Транспортирование руды в аккумулирующую камеру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Прослои плотных мелкозернистых абразивных каменных солей (</w:t>
            </w:r>
            <w:proofErr w:type="spellStart"/>
            <w:r w:rsidRPr="003540D1">
              <w:rPr>
                <w:b/>
              </w:rPr>
              <w:t>доломитизирован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ный</w:t>
            </w:r>
            <w:proofErr w:type="spellEnd"/>
            <w:r w:rsidRPr="003540D1">
              <w:rPr>
                <w:b/>
              </w:rPr>
              <w:t xml:space="preserve"> песчаник) общей мощностью от 10 до 30 см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79.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Проходка сбоек (перерубок) подготовительных горных выработок комбайнами</w:t>
            </w:r>
            <w:r w:rsidRPr="003540D1">
              <w:rPr>
                <w:b/>
              </w:rPr>
              <w:br/>
              <w:t>(35-457)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6834C5">
            <w:pPr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 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Перегрузка руды из вагона в вагон через </w:t>
            </w:r>
            <w:proofErr w:type="spellStart"/>
            <w:r w:rsidRPr="003540D1">
              <w:rPr>
                <w:b/>
              </w:rPr>
              <w:t>бункерперегружа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тель</w:t>
            </w:r>
            <w:proofErr w:type="spellEnd"/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Транспортирование руды в аккумулирующую камеру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Прослои плотных мелкозернистых абразивных каменных солей (</w:t>
            </w:r>
            <w:proofErr w:type="spellStart"/>
            <w:r w:rsidRPr="003540D1">
              <w:rPr>
                <w:b/>
              </w:rPr>
              <w:t>доломитизирован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ный</w:t>
            </w:r>
            <w:proofErr w:type="spellEnd"/>
            <w:r w:rsidRPr="003540D1">
              <w:rPr>
                <w:b/>
              </w:rPr>
              <w:t xml:space="preserve"> песчаник) общей мощностью от 10 до 30 см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Разделка камер разворота (ниш, камер под приводную и натяжную станции ленточных конвейеров) подготовительных горных выработок комбайнами</w:t>
            </w:r>
            <w:r w:rsidRPr="003540D1">
              <w:rPr>
                <w:b/>
              </w:rPr>
              <w:br/>
              <w:t>(35-458)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A5CA4" w:rsidRDefault="001A5CA4"/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89.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Разделка камер разворота (ниш, камер под приводную и натяжную станции ленточных конвейеров) подготовительных горных выработок комбайнами</w:t>
            </w:r>
            <w:r w:rsidRPr="003540D1">
              <w:rPr>
                <w:b/>
              </w:rPr>
              <w:br/>
              <w:t>(35-458)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Перегрузка руды из вагона в вагон через бункер-перегружатель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Транспортирование руды в аккумулирующую камеру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Прослои плотных мелкозернистых абразивных каменных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6834C5">
            <w:pPr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солей (</w:t>
            </w:r>
            <w:proofErr w:type="spellStart"/>
            <w:r w:rsidRPr="003540D1">
              <w:rPr>
                <w:b/>
              </w:rPr>
              <w:t>доломитизирован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ный</w:t>
            </w:r>
            <w:proofErr w:type="spellEnd"/>
            <w:r w:rsidRPr="003540D1">
              <w:rPr>
                <w:b/>
              </w:rPr>
              <w:t xml:space="preserve"> песчаник) общей мощностью от 10 до 30 см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Подрубка почвы подготовительных горных выработок комбайнами</w:t>
            </w:r>
            <w:r w:rsidRPr="003540D1">
              <w:rPr>
                <w:b/>
              </w:rPr>
              <w:br/>
              <w:t>(35-459)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Перегрузка руды из вагона в вагон через </w:t>
            </w:r>
            <w:proofErr w:type="spellStart"/>
            <w:r w:rsidRPr="003540D1">
              <w:rPr>
                <w:b/>
              </w:rPr>
              <w:t>бункерперегружа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тель</w:t>
            </w:r>
            <w:proofErr w:type="spellEnd"/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Транспортирование руды в аккумулирующую камеру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93255" w:rsidRDefault="00193255" w:rsidP="001A5CA4">
      <w:pPr>
        <w:pStyle w:val="onestring"/>
        <w:spacing w:before="120" w:after="120"/>
        <w:rPr>
          <w:rFonts w:asciiTheme="minorHAnsi" w:eastAsiaTheme="minorHAnsi" w:hAnsiTheme="minorHAnsi" w:cstheme="minorBidi"/>
          <w:lang w:eastAsia="en-US"/>
        </w:rPr>
      </w:pPr>
    </w:p>
    <w:p w:rsidR="00193255" w:rsidRDefault="00193255">
      <w:r>
        <w:br w:type="page"/>
      </w:r>
    </w:p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Подрубка почвы подготовительных горных выработок комбайнами</w:t>
            </w:r>
            <w:r w:rsidRPr="003540D1">
              <w:rPr>
                <w:b/>
              </w:rPr>
              <w:br/>
              <w:t>(35-459)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Прослои плотных мелкозернистых абразивных каменных солей (</w:t>
            </w:r>
            <w:proofErr w:type="spellStart"/>
            <w:r w:rsidRPr="003540D1">
              <w:rPr>
                <w:b/>
              </w:rPr>
              <w:t>доломитизирован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ный</w:t>
            </w:r>
            <w:proofErr w:type="spellEnd"/>
            <w:r w:rsidRPr="003540D1">
              <w:rPr>
                <w:b/>
              </w:rPr>
              <w:t xml:space="preserve"> песчаник) общей мощностью от 10 до 30 см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99.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Перегон комбайна с частичной подрубкой почвы, кровли и стенок подготовительных горных выработок</w:t>
            </w:r>
            <w:r w:rsidRPr="003540D1">
              <w:rPr>
                <w:b/>
              </w:rPr>
              <w:br/>
              <w:t>(35-460)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 xml:space="preserve">Перегрузка руды из вагона в вагон через </w:t>
            </w:r>
            <w:proofErr w:type="spellStart"/>
            <w:r w:rsidRPr="003540D1">
              <w:rPr>
                <w:b/>
              </w:rPr>
              <w:t>бункерперегружа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тель</w:t>
            </w:r>
            <w:proofErr w:type="spellEnd"/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Расширение подготовительных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ind w:right="243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6834C5">
            <w:pPr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горных выработок комбайнами</w:t>
            </w:r>
            <w:r w:rsidRPr="003540D1">
              <w:rPr>
                <w:b/>
              </w:rPr>
              <w:br/>
              <w:t>(35-461, 35-462)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ind w:right="2430"/>
              <w:jc w:val="center"/>
              <w:rPr>
                <w:b/>
              </w:rPr>
            </w:pP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Расширение подготовительных горных выработок комбайнами</w:t>
            </w:r>
            <w:r w:rsidRPr="003540D1">
              <w:rPr>
                <w:b/>
              </w:rPr>
              <w:br/>
              <w:t>(35-461, 35-462)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Перегрузка руды из вагона в вагон через бункер-перегружатель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109.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Транспортирование руды в аккумулирующую камеру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0,87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193255" w:rsidRDefault="00193255" w:rsidP="001A5CA4">
      <w:pPr>
        <w:pStyle w:val="onestring"/>
        <w:spacing w:before="120" w:after="120"/>
        <w:rPr>
          <w:rFonts w:asciiTheme="minorHAnsi" w:eastAsiaTheme="minorHAnsi" w:hAnsiTheme="minorHAnsi" w:cstheme="minorBidi"/>
          <w:lang w:eastAsia="en-US"/>
        </w:rPr>
      </w:pPr>
    </w:p>
    <w:p w:rsidR="00193255" w:rsidRDefault="00193255">
      <w:r>
        <w:br w:type="page"/>
      </w:r>
    </w:p>
    <w:p w:rsidR="001A5CA4" w:rsidRPr="003540D1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3540D1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Прослои плотных мелкозернистых абразивных каменных солей (</w:t>
            </w:r>
            <w:proofErr w:type="spellStart"/>
            <w:r w:rsidRPr="003540D1">
              <w:rPr>
                <w:b/>
              </w:rPr>
              <w:t>доломитизирован</w:t>
            </w:r>
            <w:r w:rsidR="00B20DE3">
              <w:rPr>
                <w:b/>
              </w:rPr>
              <w:t>-</w:t>
            </w:r>
            <w:r w:rsidRPr="003540D1">
              <w:rPr>
                <w:b/>
              </w:rPr>
              <w:t>ный</w:t>
            </w:r>
            <w:proofErr w:type="spellEnd"/>
            <w:r w:rsidRPr="003540D1">
              <w:rPr>
                <w:b/>
              </w:rPr>
              <w:t xml:space="preserve"> песчаник) общей мощностью от 10 до 30 см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1,12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Дополнительная разработка козырька комбайном</w:t>
            </w:r>
            <w:r w:rsidRPr="003540D1">
              <w:rPr>
                <w:b/>
              </w:rPr>
              <w:br/>
              <w:t>(в кровле не отслаивается козырек)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1,33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Ручная оборка козырька</w:t>
            </w:r>
            <w:r w:rsidRPr="003540D1">
              <w:rPr>
                <w:b/>
              </w:rPr>
              <w:br/>
              <w:t>(в кровле не отслаивается козырек)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Зачистка подготовительных горных выработок комбайнами</w:t>
            </w:r>
            <w:r w:rsidRPr="003540D1">
              <w:rPr>
                <w:b/>
              </w:rPr>
              <w:br/>
              <w:t>(35-463)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Зачистка подготовительных горных выработок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Перегрузка руды из вагона в вагон через бункер-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6834C5">
            <w:pPr>
              <w:rPr>
                <w:b/>
              </w:rPr>
            </w:pP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комбайнами</w:t>
            </w:r>
            <w:r w:rsidRPr="003540D1">
              <w:rPr>
                <w:b/>
              </w:rPr>
              <w:br/>
              <w:t>(35-463)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перегружатель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117.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Погрузка ранее отбитой руды из аккумулирующей горной выработки комбайнами</w:t>
            </w:r>
            <w:r w:rsidRPr="003540D1">
              <w:rPr>
                <w:b/>
              </w:rPr>
              <w:br/>
              <w:t>(35-464)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3 до 6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1,05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118.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119.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120.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6A1484" w:rsidRDefault="006A1484" w:rsidP="001A5CA4">
      <w:pPr>
        <w:pStyle w:val="onestring"/>
        <w:spacing w:before="120" w:after="120"/>
        <w:rPr>
          <w:b/>
          <w:sz w:val="24"/>
          <w:szCs w:val="24"/>
        </w:rPr>
      </w:pPr>
    </w:p>
    <w:p w:rsidR="006A1484" w:rsidRDefault="006A148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1A5CA4" w:rsidRPr="003540D1" w:rsidRDefault="00193255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таблицы</w:t>
      </w:r>
      <w:r w:rsidR="001A5CA4" w:rsidRPr="003540D1">
        <w:rPr>
          <w:b/>
          <w:sz w:val="24"/>
          <w:szCs w:val="24"/>
        </w:rPr>
        <w:t xml:space="preserve">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281"/>
        <w:gridCol w:w="1901"/>
        <w:gridCol w:w="952"/>
        <w:gridCol w:w="1814"/>
        <w:gridCol w:w="1235"/>
      </w:tblGrid>
      <w:tr w:rsidR="001A5CA4" w:rsidRPr="003540D1" w:rsidTr="00193255">
        <w:trPr>
          <w:trHeight w:val="240"/>
        </w:trPr>
        <w:tc>
          <w:tcPr>
            <w:tcW w:w="36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 №</w:t>
            </w:r>
            <w:r w:rsidRPr="003540D1">
              <w:rPr>
                <w:b/>
              </w:rPr>
              <w:br/>
              <w:t>п/п</w:t>
            </w:r>
          </w:p>
        </w:tc>
        <w:tc>
          <w:tcPr>
            <w:tcW w:w="16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Виды работ (номера таблиц)</w:t>
            </w:r>
          </w:p>
        </w:tc>
        <w:tc>
          <w:tcPr>
            <w:tcW w:w="95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Условия производства работ</w:t>
            </w:r>
          </w:p>
        </w:tc>
        <w:tc>
          <w:tcPr>
            <w:tcW w:w="20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Коэффициенты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655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5CA4" w:rsidRPr="003540D1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рабочих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нормам расхода материалов, изделий и конструкций</w:t>
            </w:r>
          </w:p>
        </w:tc>
      </w:tr>
      <w:tr w:rsidR="001A5CA4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1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3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4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3540D1" w:rsidRDefault="001A5CA4" w:rsidP="00193255">
            <w:pPr>
              <w:pStyle w:val="table10"/>
              <w:jc w:val="center"/>
              <w:rPr>
                <w:b/>
              </w:rPr>
            </w:pPr>
            <w:r w:rsidRPr="003540D1">
              <w:rPr>
                <w:b/>
              </w:rPr>
              <w:t>6</w:t>
            </w:r>
          </w:p>
        </w:tc>
      </w:tr>
      <w:tr w:rsidR="00193255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121.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Перегрузка руды из вагона в вагон через бункер-перегружатель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255" w:rsidRPr="003540D1" w:rsidRDefault="00193255" w:rsidP="00193255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122.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Перегон комплекса в пределах горизонта</w:t>
            </w:r>
            <w:r w:rsidRPr="003540D1">
              <w:rPr>
                <w:b/>
              </w:rPr>
              <w:br/>
              <w:t>(35-465)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Угол наклона, град.</w:t>
            </w:r>
            <w:r w:rsidRPr="003540D1">
              <w:rPr>
                <w:b/>
              </w:rPr>
              <w:br/>
              <w:t>от 6,1 до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1,18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123.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более 10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1,43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124.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То же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Радиус закругления до 35 м</w:t>
            </w:r>
            <w:r w:rsidRPr="003540D1">
              <w:rPr>
                <w:b/>
              </w:rPr>
              <w:br/>
              <w:t>(на объем проходки закругления)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1,25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125.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Проходка подготовительных горных выработок комплексами с комбайнами</w:t>
            </w:r>
            <w:r w:rsidRPr="003540D1">
              <w:rPr>
                <w:b/>
              </w:rPr>
              <w:br/>
              <w:t>(35–456 – 35–464)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Комбайн типа УРАЛ-61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1,11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  <w:tr w:rsidR="00192DE6" w:rsidRPr="003540D1" w:rsidTr="00193255">
        <w:trPr>
          <w:trHeight w:val="240"/>
        </w:trPr>
        <w:tc>
          <w:tcPr>
            <w:tcW w:w="3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126.</w:t>
            </w:r>
          </w:p>
        </w:tc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rPr>
                <w:b/>
              </w:rPr>
            </w:pPr>
            <w:r w:rsidRPr="003540D1">
              <w:rPr>
                <w:b/>
              </w:rPr>
              <w:t>Перегон комплекса в пределах горизонта (35–465)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Комбайн типа УРАЛ-61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0,91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0,91</w:t>
            </w:r>
          </w:p>
        </w:tc>
        <w:tc>
          <w:tcPr>
            <w:tcW w:w="6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2DE6" w:rsidRPr="003540D1" w:rsidRDefault="00192DE6" w:rsidP="00192DE6">
            <w:pPr>
              <w:pStyle w:val="table10"/>
              <w:spacing w:before="120"/>
              <w:jc w:val="center"/>
              <w:rPr>
                <w:b/>
              </w:rPr>
            </w:pPr>
            <w:r w:rsidRPr="003540D1">
              <w:rPr>
                <w:b/>
              </w:rPr>
              <w:t>–</w:t>
            </w:r>
          </w:p>
        </w:tc>
      </w:tr>
    </w:tbl>
    <w:p w:rsidR="00005E77" w:rsidRDefault="00005E77" w:rsidP="005B04FC">
      <w:pPr>
        <w:pStyle w:val="nonumheader"/>
        <w:spacing w:before="120" w:after="120"/>
      </w:pPr>
    </w:p>
    <w:p w:rsidR="00940ABD" w:rsidRDefault="00940ABD" w:rsidP="005B04FC">
      <w:pPr>
        <w:pStyle w:val="nonumheader"/>
        <w:spacing w:before="120" w:after="120"/>
      </w:pPr>
      <w:r>
        <w:t>Расход бетона на крепление выработок для пород крепостью F = 0,4–6</w:t>
      </w:r>
    </w:p>
    <w:p w:rsidR="00940ABD" w:rsidRPr="00B20DE3" w:rsidRDefault="00940ABD" w:rsidP="005B04FC">
      <w:pPr>
        <w:pStyle w:val="onestring"/>
        <w:spacing w:before="120" w:after="120"/>
        <w:rPr>
          <w:b/>
          <w:sz w:val="24"/>
          <w:szCs w:val="24"/>
        </w:rPr>
      </w:pPr>
      <w:bookmarkStart w:id="10" w:name="_Hlk158890901"/>
      <w:r w:rsidRPr="00B20DE3">
        <w:rPr>
          <w:b/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3910"/>
        <w:gridCol w:w="2476"/>
        <w:gridCol w:w="2474"/>
      </w:tblGrid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Номера таблиц</w:t>
            </w:r>
          </w:p>
        </w:tc>
        <w:tc>
          <w:tcPr>
            <w:tcW w:w="19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Наименование видов работ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Бетон, м</w:t>
            </w:r>
            <w:r w:rsidRPr="00B20DE3">
              <w:rPr>
                <w:b/>
                <w:vertAlign w:val="superscript"/>
              </w:rPr>
              <w:t>3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Коэффициент крепости пород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0,4–1,5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2–6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</w:t>
            </w:r>
          </w:p>
        </w:tc>
      </w:tr>
      <w:bookmarkEnd w:id="10"/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35-219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 xml:space="preserve">1. Постоянные крепи вертикальных стволов и шурфов круглого сечения и их устьев толщиной, мм: 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129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171D29">
            <w:pPr>
              <w:rPr>
                <w:rFonts w:eastAsiaTheme="minorEastAsia"/>
                <w:b/>
                <w:sz w:val="20"/>
                <w:szCs w:val="20"/>
              </w:rPr>
            </w:pPr>
            <w:bookmarkStart w:id="11" w:name="_Hlk158890958"/>
            <w:r w:rsidRPr="00B20DE3">
              <w:rPr>
                <w:b/>
              </w:rPr>
              <w:t> </w:t>
            </w:r>
            <w:bookmarkEnd w:id="11"/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до 650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111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650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111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35-229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2. Постоянные крепи сопряжений вертикальных стволов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Стен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125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до 500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149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121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132</w:t>
            </w:r>
          </w:p>
        </w:tc>
      </w:tr>
    </w:tbl>
    <w:p w:rsidR="001A5CA4" w:rsidRPr="00B20DE3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B20DE3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B20DE3">
        <w:rPr>
          <w:b/>
          <w:sz w:val="24"/>
          <w:szCs w:val="24"/>
        </w:rPr>
        <w:t xml:space="preserve">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3910"/>
        <w:gridCol w:w="2476"/>
        <w:gridCol w:w="2474"/>
      </w:tblGrid>
      <w:tr w:rsidR="001A5CA4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Номера таблиц</w:t>
            </w:r>
          </w:p>
        </w:tc>
        <w:tc>
          <w:tcPr>
            <w:tcW w:w="19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Наименование видов работ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Бетон, м</w:t>
            </w:r>
            <w:r w:rsidRPr="00B20DE3">
              <w:rPr>
                <w:b/>
                <w:vertAlign w:val="superscript"/>
              </w:rPr>
              <w:t>3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Коэффициент крепости пород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0,4–1,5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2–6</w:t>
            </w:r>
          </w:p>
        </w:tc>
      </w:tr>
      <w:tr w:rsidR="001A5CA4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Плоских перекрытий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250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134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Обратных 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35-234,</w:t>
            </w:r>
            <w:r w:rsidRPr="00B20DE3">
              <w:rPr>
                <w:b/>
              </w:rPr>
              <w:br/>
              <w:t>35-235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 xml:space="preserve">3. Постоянные каменные крепи при неподвижной деревянной опалубке наклонных стволов, горизонтальных и наклонных выработок до 30 град. 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Стен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250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125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мм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114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122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170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132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370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Плоских перекрытий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240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240 до 280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280 до 330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134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Обратных 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35-236,</w:t>
            </w:r>
            <w:r w:rsidRPr="00B20DE3">
              <w:rPr>
                <w:b/>
              </w:rPr>
              <w:br/>
              <w:t>35-237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 xml:space="preserve">4. Постоянные каменные крепи при неподвижной деревянной опалубке наклонных стволов, горизонтальных и наклонных выработках 31–45 град. 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Стен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250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 w:rsidP="005B04F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350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134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170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170 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149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132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370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</w:tbl>
    <w:p w:rsidR="001A5CA4" w:rsidRPr="00B20DE3" w:rsidRDefault="001A5CA4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</w:t>
      </w:r>
      <w:r w:rsidRPr="00B20DE3">
        <w:rPr>
          <w:b/>
          <w:sz w:val="24"/>
          <w:szCs w:val="24"/>
        </w:rPr>
        <w:t>аблиц</w:t>
      </w:r>
      <w:r>
        <w:rPr>
          <w:b/>
          <w:sz w:val="24"/>
          <w:szCs w:val="24"/>
        </w:rPr>
        <w:t>ы</w:t>
      </w:r>
      <w:r w:rsidRPr="00B20DE3">
        <w:rPr>
          <w:b/>
          <w:sz w:val="24"/>
          <w:szCs w:val="24"/>
        </w:rPr>
        <w:t xml:space="preserve">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3910"/>
        <w:gridCol w:w="2476"/>
        <w:gridCol w:w="2474"/>
      </w:tblGrid>
      <w:tr w:rsidR="001A5CA4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Номера таблиц</w:t>
            </w:r>
          </w:p>
        </w:tc>
        <w:tc>
          <w:tcPr>
            <w:tcW w:w="19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Наименование видов работ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Бетон, м</w:t>
            </w:r>
            <w:r w:rsidRPr="00B20DE3">
              <w:rPr>
                <w:b/>
                <w:vertAlign w:val="superscript"/>
              </w:rPr>
              <w:t>3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Коэффициент крепости пород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0,4–1,5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2–6</w:t>
            </w:r>
          </w:p>
        </w:tc>
      </w:tr>
      <w:tr w:rsidR="001A5CA4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Плоских перекрытий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240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240 до 280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280 до 330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134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35-238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 xml:space="preserve">5. Возведение крепи при передвижной металлической опалубке в горизонтальных и наклонных выработках до 13 град. 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Сечением выработок в свету до 12 и свыше 12 м</w:t>
            </w:r>
            <w:r w:rsidRPr="00B20DE3">
              <w:rPr>
                <w:b/>
                <w:vertAlign w:val="superscript"/>
              </w:rPr>
              <w:t>2</w:t>
            </w:r>
            <w:r w:rsidRPr="00B20DE3">
              <w:rPr>
                <w:b/>
              </w:rPr>
              <w:t xml:space="preserve"> толщиной крепи, мм: 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158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147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newncpi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250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134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до 500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125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35-250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6. Постоянные каменные крепи камер сечением более 16 м</w:t>
            </w:r>
            <w:r w:rsidRPr="00B20DE3">
              <w:rPr>
                <w:b/>
                <w:vertAlign w:val="superscript"/>
              </w:rPr>
              <w:t>2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Стен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119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121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до 500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135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230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230 до 370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114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Фундаментов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Стен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119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121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 w:rsidP="009A3A5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400 до 500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500 до 550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111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 200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135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200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118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114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120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35-251</w:t>
            </w:r>
          </w:p>
        </w:tc>
        <w:tc>
          <w:tcPr>
            <w:tcW w:w="446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7. Постоянные каменные крепи сопряжений горизонтальных и наклонных выработок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Плоских перекрытий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940ABD" w:rsidRPr="00B20DE3" w:rsidRDefault="00940ABD" w:rsidP="005B04F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250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133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250 до 300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119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127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300 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123</w:t>
            </w:r>
          </w:p>
        </w:tc>
      </w:tr>
    </w:tbl>
    <w:p w:rsidR="001A5CA4" w:rsidRPr="00B20DE3" w:rsidRDefault="00193255" w:rsidP="001A5CA4">
      <w:pPr>
        <w:pStyle w:val="onestring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Продолжение таблицы</w:t>
      </w:r>
      <w:r w:rsidR="001A5CA4" w:rsidRPr="00B20DE3">
        <w:rPr>
          <w:b/>
          <w:sz w:val="24"/>
          <w:szCs w:val="24"/>
        </w:rPr>
        <w:t xml:space="preserve">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3910"/>
        <w:gridCol w:w="2476"/>
        <w:gridCol w:w="2474"/>
      </w:tblGrid>
      <w:tr w:rsidR="001A5CA4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 Номера таблиц</w:t>
            </w:r>
          </w:p>
        </w:tc>
        <w:tc>
          <w:tcPr>
            <w:tcW w:w="19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Наименование видов работ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Бетон, м</w:t>
            </w:r>
            <w:r w:rsidRPr="00B20DE3">
              <w:rPr>
                <w:b/>
                <w:vertAlign w:val="superscript"/>
              </w:rPr>
              <w:t>3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Коэффициент крепости пород</w:t>
            </w:r>
          </w:p>
        </w:tc>
      </w:tr>
      <w:tr w:rsidR="001A5CA4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5CA4" w:rsidRPr="00B20DE3" w:rsidRDefault="001A5CA4" w:rsidP="00193255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0,4–1,5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2–6</w:t>
            </w:r>
          </w:p>
        </w:tc>
      </w:tr>
      <w:tr w:rsidR="001A5CA4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1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2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3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5CA4" w:rsidRPr="00B20DE3" w:rsidRDefault="001A5CA4" w:rsidP="00193255">
            <w:pPr>
              <w:pStyle w:val="table10"/>
              <w:jc w:val="center"/>
              <w:rPr>
                <w:b/>
              </w:rPr>
            </w:pPr>
            <w:r w:rsidRPr="00B20DE3">
              <w:rPr>
                <w:b/>
              </w:rPr>
              <w:t>4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 w:val="restart"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Обратных сводов толщиной,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до 400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</w:tr>
      <w:tr w:rsidR="006A1484" w:rsidRPr="00B20DE3" w:rsidTr="00C6073C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35-425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 xml:space="preserve">8. Заполнение бетоном пространства между тюбингами и породными стенками 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Для пород крепостью 0,4-6</w:t>
            </w:r>
          </w:p>
        </w:tc>
      </w:tr>
      <w:tr w:rsidR="006A1484" w:rsidRPr="00B20DE3" w:rsidTr="00C6073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A1484" w:rsidRPr="00B20DE3" w:rsidRDefault="006A1484" w:rsidP="00C6073C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– толщина </w:t>
            </w:r>
            <w:proofErr w:type="spellStart"/>
            <w:r w:rsidRPr="00B20DE3">
              <w:rPr>
                <w:b/>
              </w:rPr>
              <w:t>затюбингового</w:t>
            </w:r>
            <w:proofErr w:type="spellEnd"/>
            <w:r w:rsidRPr="00B20DE3">
              <w:rPr>
                <w:b/>
              </w:rPr>
              <w:t xml:space="preserve"> заполнения,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484" w:rsidRPr="00B20DE3" w:rsidRDefault="006A1484" w:rsidP="00C6073C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newncpi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351–450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451–550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114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551–650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112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свыше 650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111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То же, и предварительной бетонной крепью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– независимо от толщины заполнения 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102</w:t>
            </w:r>
          </w:p>
        </w:tc>
      </w:tr>
      <w:tr w:rsidR="00940ABD" w:rsidRPr="00B20DE3" w:rsidTr="00193255">
        <w:trPr>
          <w:trHeight w:val="240"/>
        </w:trPr>
        <w:tc>
          <w:tcPr>
            <w:tcW w:w="53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35-426</w:t>
            </w:r>
          </w:p>
        </w:tc>
        <w:tc>
          <w:tcPr>
            <w:tcW w:w="197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9. Заполнение цементным раствором пространства между тюбингами и породными стенками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Раствор цементный, м</w:t>
            </w:r>
            <w:r w:rsidRPr="00B20DE3">
              <w:rPr>
                <w:b/>
                <w:vertAlign w:val="superscript"/>
              </w:rPr>
              <w:t>3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Для пород крепостью 0,4–6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 xml:space="preserve">– толщина </w:t>
            </w:r>
            <w:proofErr w:type="spellStart"/>
            <w:r w:rsidRPr="00B20DE3">
              <w:rPr>
                <w:b/>
              </w:rPr>
              <w:t>затюбингового</w:t>
            </w:r>
            <w:proofErr w:type="spellEnd"/>
            <w:r w:rsidRPr="00B20DE3">
              <w:rPr>
                <w:b/>
              </w:rPr>
              <w:t xml:space="preserve"> заполнения, мм: </w:t>
            </w: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  <w:tc>
          <w:tcPr>
            <w:tcW w:w="1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rPr>
                <w:b/>
              </w:rPr>
            </w:pPr>
            <w:r w:rsidRPr="00B20DE3">
              <w:rPr>
                <w:b/>
              </w:rPr>
              <w:t> 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100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156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150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140</w:t>
            </w:r>
          </w:p>
        </w:tc>
      </w:tr>
      <w:tr w:rsidR="00940ABD" w:rsidRPr="00B20DE3" w:rsidTr="00193255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940ABD" w:rsidRPr="00B20DE3" w:rsidRDefault="00940AB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9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ind w:left="283"/>
              <w:rPr>
                <w:b/>
              </w:rPr>
            </w:pPr>
            <w:r w:rsidRPr="00B20DE3">
              <w:rPr>
                <w:b/>
              </w:rPr>
              <w:t>200</w:t>
            </w:r>
          </w:p>
        </w:tc>
        <w:tc>
          <w:tcPr>
            <w:tcW w:w="249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0ABD" w:rsidRPr="00B20DE3" w:rsidRDefault="00940ABD">
            <w:pPr>
              <w:pStyle w:val="table10"/>
              <w:spacing w:before="120"/>
              <w:jc w:val="center"/>
              <w:rPr>
                <w:b/>
              </w:rPr>
            </w:pPr>
            <w:r w:rsidRPr="00B20DE3">
              <w:rPr>
                <w:b/>
              </w:rPr>
              <w:t>131</w:t>
            </w:r>
          </w:p>
        </w:tc>
      </w:tr>
    </w:tbl>
    <w:p w:rsidR="00940ABD" w:rsidRDefault="00940ABD">
      <w:pPr>
        <w:pStyle w:val="newncpi"/>
      </w:pPr>
      <w:r>
        <w:t> </w:t>
      </w:r>
    </w:p>
    <w:p w:rsidR="00940ABD" w:rsidRDefault="00940ABD">
      <w:pPr>
        <w:pStyle w:val="newncpi"/>
      </w:pPr>
      <w:r>
        <w:rPr>
          <w:b/>
          <w:bCs/>
        </w:rPr>
        <w:t> </w:t>
      </w:r>
    </w:p>
    <w:p w:rsidR="00AF3AD2" w:rsidRDefault="00AF3AD2"/>
    <w:sectPr w:rsidR="00AF3AD2" w:rsidSect="003540D1">
      <w:headerReference w:type="even" r:id="rId11"/>
      <w:headerReference w:type="default" r:id="rId12"/>
      <w:pgSz w:w="11906" w:h="16838"/>
      <w:pgMar w:top="567" w:right="566" w:bottom="56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3C" w:rsidRDefault="00C6073C" w:rsidP="00AD3DA6">
      <w:pPr>
        <w:spacing w:after="0" w:line="240" w:lineRule="auto"/>
      </w:pPr>
      <w:r>
        <w:separator/>
      </w:r>
    </w:p>
  </w:endnote>
  <w:endnote w:type="continuationSeparator" w:id="0">
    <w:p w:rsidR="00C6073C" w:rsidRDefault="00C6073C" w:rsidP="00AD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91438"/>
      <w:docPartObj>
        <w:docPartGallery w:val="Page Numbers (Bottom of Page)"/>
        <w:docPartUnique/>
      </w:docPartObj>
    </w:sdtPr>
    <w:sdtContent>
      <w:p w:rsidR="00C6073C" w:rsidRDefault="00C6073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7D">
          <w:rPr>
            <w:noProof/>
          </w:rPr>
          <w:t>26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623903"/>
      <w:docPartObj>
        <w:docPartGallery w:val="Page Numbers (Bottom of Page)"/>
        <w:docPartUnique/>
      </w:docPartObj>
    </w:sdtPr>
    <w:sdtContent>
      <w:p w:rsidR="00C6073C" w:rsidRDefault="00C607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7D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3C" w:rsidRDefault="00C6073C" w:rsidP="00AD3DA6">
      <w:pPr>
        <w:spacing w:after="0" w:line="240" w:lineRule="auto"/>
      </w:pPr>
      <w:r>
        <w:separator/>
      </w:r>
    </w:p>
  </w:footnote>
  <w:footnote w:type="continuationSeparator" w:id="0">
    <w:p w:rsidR="00C6073C" w:rsidRDefault="00C6073C" w:rsidP="00AD3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3C" w:rsidRDefault="00C6073C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8.03.135-2026</w:t>
    </w:r>
  </w:p>
  <w:p w:rsidR="00C6073C" w:rsidRPr="00005E77" w:rsidRDefault="00C6073C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3C" w:rsidRDefault="00C6073C" w:rsidP="00CE0755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B20DE3">
      <w:rPr>
        <w:rFonts w:ascii="Times New Roman" w:hAnsi="Times New Roman" w:cs="Times New Roman"/>
        <w:sz w:val="24"/>
        <w:szCs w:val="24"/>
      </w:rPr>
      <w:t>НРР 8.03.135-</w:t>
    </w:r>
    <w:r>
      <w:rPr>
        <w:rFonts w:ascii="Times New Roman" w:hAnsi="Times New Roman" w:cs="Times New Roman"/>
        <w:sz w:val="24"/>
        <w:szCs w:val="24"/>
      </w:rPr>
      <w:t>2026</w:t>
    </w:r>
  </w:p>
  <w:p w:rsidR="00C6073C" w:rsidRPr="00005E77" w:rsidRDefault="00C6073C" w:rsidP="00CE0755">
    <w:pPr>
      <w:pStyle w:val="a5"/>
      <w:jc w:val="right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3C" w:rsidRDefault="00C6073C" w:rsidP="004C78DE">
    <w:pPr>
      <w:pStyle w:val="a5"/>
      <w:rPr>
        <w:rFonts w:ascii="Times New Roman" w:hAnsi="Times New Roman" w:cs="Times New Roman"/>
        <w:sz w:val="24"/>
        <w:szCs w:val="24"/>
      </w:rPr>
    </w:pPr>
    <w:r w:rsidRPr="003A51F0">
      <w:rPr>
        <w:rFonts w:ascii="Times New Roman" w:hAnsi="Times New Roman" w:cs="Times New Roman"/>
        <w:sz w:val="24"/>
        <w:szCs w:val="24"/>
      </w:rPr>
      <w:t>НРР 8.03.135-</w:t>
    </w:r>
    <w:r>
      <w:rPr>
        <w:rFonts w:ascii="Times New Roman" w:hAnsi="Times New Roman" w:cs="Times New Roman"/>
        <w:sz w:val="24"/>
        <w:szCs w:val="24"/>
      </w:rPr>
      <w:t>2026</w:t>
    </w:r>
  </w:p>
  <w:p w:rsidR="00C6073C" w:rsidRPr="004D4C4A" w:rsidRDefault="00C6073C" w:rsidP="004C78DE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3C" w:rsidRDefault="00C6073C" w:rsidP="004C78DE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AD2462">
      <w:rPr>
        <w:rFonts w:ascii="Times New Roman" w:hAnsi="Times New Roman" w:cs="Times New Roman"/>
        <w:sz w:val="24"/>
        <w:szCs w:val="24"/>
      </w:rPr>
      <w:t>НРР 8.03.135-</w:t>
    </w:r>
    <w:r>
      <w:rPr>
        <w:rFonts w:ascii="Times New Roman" w:hAnsi="Times New Roman" w:cs="Times New Roman"/>
        <w:sz w:val="24"/>
        <w:szCs w:val="24"/>
      </w:rPr>
      <w:t>2026</w:t>
    </w:r>
  </w:p>
  <w:p w:rsidR="00C6073C" w:rsidRPr="004D4C4A" w:rsidRDefault="00C6073C" w:rsidP="004C78DE">
    <w:pPr>
      <w:pStyle w:val="a5"/>
      <w:jc w:val="right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BD"/>
    <w:rsid w:val="00005E77"/>
    <w:rsid w:val="00026641"/>
    <w:rsid w:val="00111BD4"/>
    <w:rsid w:val="001668BD"/>
    <w:rsid w:val="00171D29"/>
    <w:rsid w:val="00192DE6"/>
    <w:rsid w:val="00193255"/>
    <w:rsid w:val="001A5CA4"/>
    <w:rsid w:val="003540D1"/>
    <w:rsid w:val="003A51F0"/>
    <w:rsid w:val="00433FB6"/>
    <w:rsid w:val="004760C0"/>
    <w:rsid w:val="004C78DE"/>
    <w:rsid w:val="004D4C4A"/>
    <w:rsid w:val="0058564B"/>
    <w:rsid w:val="00594793"/>
    <w:rsid w:val="005B04FC"/>
    <w:rsid w:val="006423AB"/>
    <w:rsid w:val="006746A4"/>
    <w:rsid w:val="00677C22"/>
    <w:rsid w:val="006834C5"/>
    <w:rsid w:val="006A1484"/>
    <w:rsid w:val="006D2549"/>
    <w:rsid w:val="007327A5"/>
    <w:rsid w:val="00740B15"/>
    <w:rsid w:val="007A248B"/>
    <w:rsid w:val="0083338A"/>
    <w:rsid w:val="008D271D"/>
    <w:rsid w:val="00940ABD"/>
    <w:rsid w:val="009A3A5D"/>
    <w:rsid w:val="00A1277D"/>
    <w:rsid w:val="00A37505"/>
    <w:rsid w:val="00AD2462"/>
    <w:rsid w:val="00AD3DA6"/>
    <w:rsid w:val="00AF3AD2"/>
    <w:rsid w:val="00AF6276"/>
    <w:rsid w:val="00B20DE3"/>
    <w:rsid w:val="00B63AC2"/>
    <w:rsid w:val="00C6073C"/>
    <w:rsid w:val="00CE0755"/>
    <w:rsid w:val="00D27A8D"/>
    <w:rsid w:val="00D82466"/>
    <w:rsid w:val="00E40423"/>
    <w:rsid w:val="00E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06141A3B"/>
  <w15:chartTrackingRefBased/>
  <w15:docId w15:val="{E612C544-B52F-44D2-A12B-512973B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AB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40ABD"/>
    <w:rPr>
      <w:color w:val="154C94"/>
      <w:u w:val="single"/>
    </w:rPr>
  </w:style>
  <w:style w:type="paragraph" w:customStyle="1" w:styleId="msonormal0">
    <w:name w:val="msonormal"/>
    <w:basedOn w:val="a"/>
    <w:rsid w:val="00940A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40AB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40A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40AB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40A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40AB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40AB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40AB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40AB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40AB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40AB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40AB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40AB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40AB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40AB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40AB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40AB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40AB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40AB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40AB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40AB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40AB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40AB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40AB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40AB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40AB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40AB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40AB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40AB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40AB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40AB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40AB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40AB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40AB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40AB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40AB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40A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40AB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40AB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40AB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40A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40AB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40AB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40AB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40AB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40AB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40AB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40AB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40AB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40AB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40ABD"/>
    <w:rPr>
      <w:rFonts w:ascii="Symbol" w:hAnsi="Symbol" w:hint="default"/>
    </w:rPr>
  </w:style>
  <w:style w:type="character" w:customStyle="1" w:styleId="onewind3">
    <w:name w:val="onewind3"/>
    <w:basedOn w:val="a0"/>
    <w:rsid w:val="00940ABD"/>
    <w:rPr>
      <w:rFonts w:ascii="Wingdings 3" w:hAnsi="Wingdings 3" w:hint="default"/>
    </w:rPr>
  </w:style>
  <w:style w:type="character" w:customStyle="1" w:styleId="onewind2">
    <w:name w:val="onewind2"/>
    <w:basedOn w:val="a0"/>
    <w:rsid w:val="00940ABD"/>
    <w:rPr>
      <w:rFonts w:ascii="Wingdings 2" w:hAnsi="Wingdings 2" w:hint="default"/>
    </w:rPr>
  </w:style>
  <w:style w:type="character" w:customStyle="1" w:styleId="onewind">
    <w:name w:val="onewind"/>
    <w:basedOn w:val="a0"/>
    <w:rsid w:val="00940ABD"/>
    <w:rPr>
      <w:rFonts w:ascii="Wingdings" w:hAnsi="Wingdings" w:hint="default"/>
    </w:rPr>
  </w:style>
  <w:style w:type="character" w:customStyle="1" w:styleId="rednoun">
    <w:name w:val="rednoun"/>
    <w:basedOn w:val="a0"/>
    <w:rsid w:val="00940ABD"/>
  </w:style>
  <w:style w:type="character" w:customStyle="1" w:styleId="post">
    <w:name w:val="post"/>
    <w:basedOn w:val="a0"/>
    <w:rsid w:val="00940A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40AB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40AB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40AB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40ABD"/>
    <w:rPr>
      <w:rFonts w:ascii="Arial" w:hAnsi="Arial" w:cs="Arial" w:hint="default"/>
    </w:rPr>
  </w:style>
  <w:style w:type="character" w:customStyle="1" w:styleId="snoskiindex">
    <w:name w:val="snoskiindex"/>
    <w:basedOn w:val="a0"/>
    <w:rsid w:val="00940AB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40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DA6"/>
  </w:style>
  <w:style w:type="paragraph" w:styleId="a7">
    <w:name w:val="footer"/>
    <w:basedOn w:val="a"/>
    <w:link w:val="a8"/>
    <w:uiPriority w:val="99"/>
    <w:unhideWhenUsed/>
    <w:rsid w:val="00AD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7D40-610B-482B-A340-A2FDE0F0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35</Pages>
  <Words>10764</Words>
  <Characters>61361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20</cp:revision>
  <dcterms:created xsi:type="dcterms:W3CDTF">2024-02-12T09:54:00Z</dcterms:created>
  <dcterms:modified xsi:type="dcterms:W3CDTF">2026-02-02T06:41:00Z</dcterms:modified>
</cp:coreProperties>
</file>