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09" w:rsidRPr="00FF7D8A" w:rsidRDefault="000B7209">
      <w:pPr>
        <w:pStyle w:val="nonumheader"/>
        <w:rPr>
          <w:sz w:val="28"/>
          <w:szCs w:val="28"/>
        </w:rPr>
      </w:pPr>
      <w:r w:rsidRPr="00FF7D8A">
        <w:rPr>
          <w:sz w:val="28"/>
          <w:szCs w:val="28"/>
        </w:rPr>
        <w:t>НОРМАТИВЫ РАСХОДА РЕСУРСОВ</w:t>
      </w:r>
      <w:r w:rsidRPr="00FF7D8A">
        <w:rPr>
          <w:sz w:val="28"/>
          <w:szCs w:val="28"/>
        </w:rPr>
        <w:br/>
        <w:t>В НАТУРАЛЬНОМ ВЫРАЖЕНИИ</w:t>
      </w:r>
      <w:r w:rsidRPr="00FF7D8A">
        <w:rPr>
          <w:sz w:val="28"/>
          <w:szCs w:val="28"/>
        </w:rPr>
        <w:br/>
        <w:t>на строительные конструкции и работы</w:t>
      </w:r>
      <w:r w:rsidRPr="00FF7D8A">
        <w:rPr>
          <w:sz w:val="28"/>
          <w:szCs w:val="28"/>
        </w:rPr>
        <w:br/>
        <w:t>Сборник 13</w:t>
      </w:r>
      <w:r w:rsidRPr="00FF7D8A">
        <w:rPr>
          <w:sz w:val="28"/>
          <w:szCs w:val="28"/>
        </w:rPr>
        <w:br/>
      </w:r>
      <w:r w:rsidRPr="00FF7D8A">
        <w:rPr>
          <w:sz w:val="32"/>
          <w:szCs w:val="32"/>
        </w:rPr>
        <w:t>Защита строительных конструкций и оборудования от коррозии</w:t>
      </w:r>
    </w:p>
    <w:p w:rsidR="000B7209" w:rsidRPr="00FF7D8A" w:rsidRDefault="000B7209">
      <w:pPr>
        <w:pStyle w:val="nonumheader"/>
        <w:rPr>
          <w:sz w:val="32"/>
          <w:szCs w:val="32"/>
        </w:rPr>
      </w:pPr>
      <w:r w:rsidRPr="00FF7D8A">
        <w:rPr>
          <w:sz w:val="28"/>
          <w:szCs w:val="28"/>
        </w:rPr>
        <w:t>НАРМАТЫВЫ РАСХОДА РЭСУРСАЎ</w:t>
      </w:r>
      <w:r w:rsidRPr="00FF7D8A">
        <w:rPr>
          <w:sz w:val="28"/>
          <w:szCs w:val="28"/>
        </w:rPr>
        <w:br/>
        <w:t>У НАТУРАЛЬНЫМ ВЫРАЖЭННІ</w:t>
      </w:r>
      <w:r w:rsidRPr="00FF7D8A">
        <w:rPr>
          <w:sz w:val="28"/>
          <w:szCs w:val="28"/>
        </w:rPr>
        <w:br/>
        <w:t xml:space="preserve">на </w:t>
      </w:r>
      <w:proofErr w:type="spellStart"/>
      <w:r w:rsidRPr="00FF7D8A">
        <w:rPr>
          <w:sz w:val="28"/>
          <w:szCs w:val="28"/>
        </w:rPr>
        <w:t>будаўнічыя</w:t>
      </w:r>
      <w:proofErr w:type="spellEnd"/>
      <w:r w:rsidRPr="00FF7D8A">
        <w:rPr>
          <w:sz w:val="28"/>
          <w:szCs w:val="28"/>
        </w:rPr>
        <w:t xml:space="preserve"> </w:t>
      </w:r>
      <w:proofErr w:type="spellStart"/>
      <w:r w:rsidRPr="00FF7D8A">
        <w:rPr>
          <w:sz w:val="28"/>
          <w:szCs w:val="28"/>
        </w:rPr>
        <w:t>канструкцыі</w:t>
      </w:r>
      <w:proofErr w:type="spellEnd"/>
      <w:r w:rsidRPr="00FF7D8A">
        <w:rPr>
          <w:sz w:val="28"/>
          <w:szCs w:val="28"/>
        </w:rPr>
        <w:t xml:space="preserve"> i работы</w:t>
      </w:r>
      <w:r w:rsidRPr="00FF7D8A">
        <w:rPr>
          <w:sz w:val="28"/>
          <w:szCs w:val="28"/>
        </w:rPr>
        <w:br/>
      </w:r>
      <w:proofErr w:type="spellStart"/>
      <w:r w:rsidRPr="00FF7D8A">
        <w:rPr>
          <w:sz w:val="28"/>
          <w:szCs w:val="28"/>
        </w:rPr>
        <w:t>Зборнік</w:t>
      </w:r>
      <w:proofErr w:type="spellEnd"/>
      <w:r w:rsidRPr="00FF7D8A">
        <w:rPr>
          <w:sz w:val="28"/>
          <w:szCs w:val="28"/>
        </w:rPr>
        <w:t xml:space="preserve"> 13</w:t>
      </w:r>
      <w:r w:rsidRPr="00FF7D8A">
        <w:rPr>
          <w:sz w:val="28"/>
          <w:szCs w:val="28"/>
        </w:rPr>
        <w:br/>
      </w:r>
      <w:proofErr w:type="spellStart"/>
      <w:r w:rsidRPr="00FF7D8A">
        <w:rPr>
          <w:sz w:val="32"/>
          <w:szCs w:val="32"/>
        </w:rPr>
        <w:t>Ахова</w:t>
      </w:r>
      <w:proofErr w:type="spellEnd"/>
      <w:r w:rsidRPr="00FF7D8A">
        <w:rPr>
          <w:sz w:val="32"/>
          <w:szCs w:val="32"/>
        </w:rPr>
        <w:t xml:space="preserve"> </w:t>
      </w:r>
      <w:proofErr w:type="spellStart"/>
      <w:r w:rsidRPr="00FF7D8A">
        <w:rPr>
          <w:sz w:val="32"/>
          <w:szCs w:val="32"/>
        </w:rPr>
        <w:t>будаўнічых</w:t>
      </w:r>
      <w:proofErr w:type="spellEnd"/>
      <w:r w:rsidRPr="00FF7D8A">
        <w:rPr>
          <w:sz w:val="32"/>
          <w:szCs w:val="32"/>
        </w:rPr>
        <w:t xml:space="preserve"> </w:t>
      </w:r>
      <w:proofErr w:type="spellStart"/>
      <w:r w:rsidRPr="00FF7D8A">
        <w:rPr>
          <w:sz w:val="32"/>
          <w:szCs w:val="32"/>
        </w:rPr>
        <w:t>канструкцый</w:t>
      </w:r>
      <w:proofErr w:type="spellEnd"/>
      <w:r w:rsidRPr="00FF7D8A">
        <w:rPr>
          <w:sz w:val="32"/>
          <w:szCs w:val="32"/>
        </w:rPr>
        <w:t xml:space="preserve"> i </w:t>
      </w:r>
      <w:proofErr w:type="spellStart"/>
      <w:r w:rsidRPr="00FF7D8A">
        <w:rPr>
          <w:sz w:val="32"/>
          <w:szCs w:val="32"/>
        </w:rPr>
        <w:t>абсталявання</w:t>
      </w:r>
      <w:proofErr w:type="spellEnd"/>
      <w:r w:rsidRPr="00FF7D8A">
        <w:rPr>
          <w:sz w:val="32"/>
          <w:szCs w:val="32"/>
        </w:rPr>
        <w:t xml:space="preserve"> ад </w:t>
      </w:r>
      <w:proofErr w:type="spellStart"/>
      <w:r w:rsidRPr="00FF7D8A">
        <w:rPr>
          <w:sz w:val="32"/>
          <w:szCs w:val="32"/>
        </w:rPr>
        <w:t>карозіі</w:t>
      </w:r>
      <w:proofErr w:type="spellEnd"/>
    </w:p>
    <w:p w:rsidR="000B7209" w:rsidRPr="00FF7D8A" w:rsidRDefault="000B7209">
      <w:pPr>
        <w:pStyle w:val="nonumheader"/>
        <w:rPr>
          <w:sz w:val="28"/>
          <w:szCs w:val="28"/>
          <w:lang w:val="en-US"/>
        </w:rPr>
      </w:pPr>
      <w:r w:rsidRPr="00FF7D8A">
        <w:rPr>
          <w:sz w:val="28"/>
          <w:szCs w:val="28"/>
          <w:lang w:val="en-US"/>
        </w:rPr>
        <w:t>SPECIFICATIONS OF THE EXPENSE OF RESOURCES</w:t>
      </w:r>
      <w:r w:rsidRPr="00FF7D8A">
        <w:rPr>
          <w:sz w:val="28"/>
          <w:szCs w:val="28"/>
          <w:lang w:val="en-US"/>
        </w:rPr>
        <w:br/>
        <w:t>IN NATURAL EXPRESSION</w:t>
      </w:r>
      <w:r w:rsidRPr="00FF7D8A">
        <w:rPr>
          <w:sz w:val="28"/>
          <w:szCs w:val="28"/>
          <w:lang w:val="en-US"/>
        </w:rPr>
        <w:br/>
        <w:t>for building constructions and works</w:t>
      </w:r>
      <w:r w:rsidRPr="00FF7D8A">
        <w:rPr>
          <w:sz w:val="28"/>
          <w:szCs w:val="28"/>
          <w:lang w:val="en-US"/>
        </w:rPr>
        <w:br/>
        <w:t>Miscellany 13</w:t>
      </w:r>
      <w:r w:rsidRPr="00FF7D8A">
        <w:rPr>
          <w:sz w:val="28"/>
          <w:szCs w:val="28"/>
          <w:lang w:val="en-US"/>
        </w:rPr>
        <w:br/>
        <w:t>Corrosion protection of building constructions and equipment</w:t>
      </w:r>
    </w:p>
    <w:p w:rsidR="000B7209" w:rsidRPr="00FF7D8A" w:rsidRDefault="000B7209">
      <w:pPr>
        <w:pStyle w:val="onestring"/>
      </w:pPr>
      <w:r w:rsidRPr="00FF7D8A">
        <w:rPr>
          <w:b/>
          <w:bCs/>
        </w:rPr>
        <w:t>Дата введения 202</w:t>
      </w:r>
      <w:r w:rsidR="00D3180A" w:rsidRPr="00FF7D8A">
        <w:rPr>
          <w:b/>
          <w:bCs/>
        </w:rPr>
        <w:t>6</w:t>
      </w:r>
      <w:r w:rsidRPr="00FF7D8A">
        <w:rPr>
          <w:b/>
          <w:bCs/>
        </w:rPr>
        <w:t>-05-01</w:t>
      </w:r>
    </w:p>
    <w:p w:rsidR="00E56CC5" w:rsidRPr="00FF7D8A" w:rsidRDefault="00E56CC5">
      <w:pPr>
        <w:pStyle w:val="nonumheader"/>
      </w:pPr>
    </w:p>
    <w:p w:rsidR="000B7209" w:rsidRPr="00FF7D8A" w:rsidRDefault="000B7209">
      <w:pPr>
        <w:pStyle w:val="nonumheader"/>
        <w:rPr>
          <w:sz w:val="28"/>
          <w:szCs w:val="28"/>
        </w:rPr>
      </w:pPr>
      <w:r w:rsidRPr="00FF7D8A">
        <w:rPr>
          <w:sz w:val="28"/>
          <w:szCs w:val="28"/>
        </w:rPr>
        <w:t>ТЕХНИЧЕСКАЯ ЧАСТЬ</w:t>
      </w:r>
    </w:p>
    <w:p w:rsidR="000B7209" w:rsidRPr="00FF7D8A" w:rsidRDefault="000B7209">
      <w:pPr>
        <w:pStyle w:val="numheader"/>
        <w:rPr>
          <w:sz w:val="28"/>
          <w:szCs w:val="28"/>
        </w:rPr>
      </w:pPr>
      <w:r w:rsidRPr="00FF7D8A">
        <w:rPr>
          <w:sz w:val="28"/>
          <w:szCs w:val="28"/>
        </w:rPr>
        <w:t>1. ОБЩИЕ УКАЗАНИЯ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t>В настоящем Сборнике приведены нормативы на работы по защите строительных конструкций и оборудования от воздействия агрессивных сред.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1.2. В нормативах настоящего Сборника не учтены расходы на: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t>устройство и разборку лесов высотой более 4 м. При соответствующем проектном обосновании расходы на установку и разборку инвентарных лесов внутри и снаружи строящихся зданий и сооружений (кроме аппаратов), а также на открытых площадках определяются на основании нормативов Сборника 8 «Конструкции из кирпича и блоков»; расходы на установку и разборку инвентарных лесов внутри аппаратов – на основании нормативов таблицы 13-56; расходы на установку и разборку неинвентарных лесов – на основании норматива Сборника 69 на ремонт объектов «Прочие строительные работы по ремонту объектов»;</w:t>
      </w:r>
    </w:p>
    <w:p w:rsidR="00985C80" w:rsidRPr="00FF7D8A" w:rsidRDefault="000B7209" w:rsidP="00985C80">
      <w:pPr>
        <w:pStyle w:val="snoskiline"/>
      </w:pPr>
      <w:r w:rsidRPr="00FF7D8A">
        <w:rPr>
          <w:b/>
        </w:rPr>
        <w:t>изготовление и установку опалубки и кружал при кладке и футеровке потолочных, сферических и конических поверхностей, которые определяются по нормативам Сборника 45 «Промышленные печи и трубы»;</w:t>
      </w:r>
      <w:r w:rsidR="00985C80" w:rsidRPr="00FF7D8A">
        <w:t xml:space="preserve"> </w:t>
      </w:r>
    </w:p>
    <w:p w:rsidR="00985C80" w:rsidRPr="00FF7D8A" w:rsidRDefault="00985C80" w:rsidP="00985C80">
      <w:pPr>
        <w:pStyle w:val="snoskiline"/>
      </w:pPr>
    </w:p>
    <w:p w:rsidR="00985C80" w:rsidRPr="00FF7D8A" w:rsidRDefault="00985C80" w:rsidP="00985C80">
      <w:pPr>
        <w:pStyle w:val="snoskiline"/>
      </w:pPr>
      <w:r w:rsidRPr="00FF7D8A">
        <w:t>______________________________</w:t>
      </w:r>
    </w:p>
    <w:p w:rsidR="00985C80" w:rsidRPr="00FF7D8A" w:rsidRDefault="00985C80" w:rsidP="00985C80">
      <w:pPr>
        <w:pStyle w:val="snoski"/>
        <w:spacing w:after="240"/>
      </w:pPr>
      <w:r w:rsidRPr="00FF7D8A">
        <w:t>* По тексту настоящего Сборника при ссылке на конкретный норматив применяется его полная нумерация (например, «Е13-1-1») или с указанием таблицы норматива – его сокращение (например, «Таблица 13-1 (норма 1)»).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lastRenderedPageBreak/>
        <w:t>снятие крышек технологических аппаратов, подлежащих защите от химических агрессивных сред и последующей установке их;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t xml:space="preserve">устройство подводки пара и воды к технологическим аппаратам при открытом способе вулканизации </w:t>
      </w:r>
      <w:proofErr w:type="spellStart"/>
      <w:r w:rsidRPr="00FF7D8A">
        <w:rPr>
          <w:b/>
        </w:rPr>
        <w:t>гуммировочных</w:t>
      </w:r>
      <w:proofErr w:type="spellEnd"/>
      <w:r w:rsidRPr="00FF7D8A">
        <w:rPr>
          <w:b/>
        </w:rPr>
        <w:t xml:space="preserve"> покрытий;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t>устройство и разборку системы временной приточно-вытяжной вентиляции.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 xml:space="preserve">1.3. Расходы на дежурство при производстве работ в замкнутых объемах с </w:t>
      </w:r>
      <w:proofErr w:type="spellStart"/>
      <w:r w:rsidRPr="00FF7D8A">
        <w:rPr>
          <w:b/>
        </w:rPr>
        <w:t>пожаровзрывоопасными</w:t>
      </w:r>
      <w:proofErr w:type="spellEnd"/>
      <w:r w:rsidRPr="00FF7D8A">
        <w:rPr>
          <w:b/>
        </w:rPr>
        <w:t xml:space="preserve"> и вредными веществами следует определять в соответствии с п.п. 3.12–3.18 раздела 3 Технической части.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 xml:space="preserve">1.4. Нормативы на выполнение </w:t>
      </w:r>
      <w:proofErr w:type="spellStart"/>
      <w:r w:rsidRPr="00FF7D8A">
        <w:rPr>
          <w:b/>
        </w:rPr>
        <w:t>футеровочных</w:t>
      </w:r>
      <w:proofErr w:type="spellEnd"/>
      <w:r w:rsidRPr="00FF7D8A">
        <w:rPr>
          <w:b/>
        </w:rPr>
        <w:t xml:space="preserve">, </w:t>
      </w:r>
      <w:proofErr w:type="spellStart"/>
      <w:r w:rsidRPr="00FF7D8A">
        <w:rPr>
          <w:b/>
        </w:rPr>
        <w:t>оклеечных</w:t>
      </w:r>
      <w:proofErr w:type="spellEnd"/>
      <w:r w:rsidRPr="00FF7D8A">
        <w:rPr>
          <w:b/>
        </w:rPr>
        <w:t xml:space="preserve"> и </w:t>
      </w:r>
      <w:proofErr w:type="spellStart"/>
      <w:r w:rsidRPr="00FF7D8A">
        <w:rPr>
          <w:b/>
        </w:rPr>
        <w:t>гуммировочных</w:t>
      </w:r>
      <w:proofErr w:type="spellEnd"/>
      <w:r w:rsidRPr="00FF7D8A">
        <w:rPr>
          <w:b/>
        </w:rPr>
        <w:t xml:space="preserve"> работ предусмотрены для плоских и цилиндрических вертикальных поверхностей. При производстве этих работ на других поверхностях (конических, сферических и т.д.) расходы следует определять по этим же нормативам с учетом коэффициентов, приведенных в разделе 3 Технической части.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 xml:space="preserve">1.5. При выполнении работ по футеровке на силикатной замазке с уплотняющей добавкой следует дополнительно учитывать расход спирта </w:t>
      </w:r>
      <w:proofErr w:type="spellStart"/>
      <w:r w:rsidRPr="00FF7D8A">
        <w:rPr>
          <w:b/>
        </w:rPr>
        <w:t>фурилового</w:t>
      </w:r>
      <w:proofErr w:type="spellEnd"/>
      <w:r w:rsidRPr="00FF7D8A">
        <w:rPr>
          <w:b/>
        </w:rPr>
        <w:t xml:space="preserve"> в размере 3 % от нормы расхода жидкого стекла.</w:t>
      </w:r>
    </w:p>
    <w:p w:rsidR="000B7209" w:rsidRPr="00FF7D8A" w:rsidRDefault="000B7209">
      <w:pPr>
        <w:pStyle w:val="newncpi"/>
        <w:rPr>
          <w:b/>
        </w:rPr>
      </w:pPr>
      <w:r w:rsidRPr="00FF7D8A">
        <w:rPr>
          <w:b/>
        </w:rPr>
        <w:t>При выполнении работ по футеровке на эпоксидной замазке (таблица 13-5, нормы 1-11) следует дополнительно учитывать расход отвердителя в размере, соответствующем нормативным документам по защите технологического оборудования и строительных конструкций от коррозии.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1.6. Нормативы на выполнение работ по окраске поверхностей рассчитаны на однослойное покрытие, для случаев большего количества слоев нормативы следует увеличивать кратно количеству нанесенных слоев.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1.7. Нормативы на выполнение работ по окраске металлических поверхностей рассчитаны исходя из условий поставки конструкций и оборудования огрунтованными или окрашенными на заводе-изготовителе. При отсутствии заводской огрунтовки или окраски расходы на эти работы следует определять дополнительно в соответствии с проектными данными.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 xml:space="preserve">1.8. Нормативы на выполнение работ по нанесению металлических покрытий рассчитаны с учетом возможности поворота защищаемых поверхностей. При нанесении покрытий на </w:t>
      </w:r>
      <w:proofErr w:type="spellStart"/>
      <w:r w:rsidRPr="00FF7D8A">
        <w:rPr>
          <w:b/>
        </w:rPr>
        <w:t>неповорачиваемые</w:t>
      </w:r>
      <w:proofErr w:type="spellEnd"/>
      <w:r w:rsidRPr="00FF7D8A">
        <w:rPr>
          <w:b/>
        </w:rPr>
        <w:t xml:space="preserve"> конструкции, расходы определяются по этим же нормативам с учетом коэффициентов, приведенных в разделе 3 Технической части.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 xml:space="preserve">1.9. Нормативы на выполнение работ по нанесению металлических защитных покрытий рассчитаны исходя из толщины наносимого слоя 100 </w:t>
      </w:r>
      <w:proofErr w:type="spellStart"/>
      <w:r w:rsidRPr="00FF7D8A">
        <w:rPr>
          <w:b/>
        </w:rPr>
        <w:t>мк</w:t>
      </w:r>
      <w:proofErr w:type="spellEnd"/>
      <w:r w:rsidRPr="00FF7D8A">
        <w:rPr>
          <w:b/>
        </w:rPr>
        <w:t>. При толщине слоя, отличающейся от принятого, расходы следует интерполировать пропорционально изменению толщины покрытия.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1.10. Расходы на восстановление поврежденного защитного слоя металлических конструкций в процессе транспортировки и хранения учтены нормативами Сборника 9 «Металлические конструкции».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1.11. Нормативы таблицы 13-57 предусматривают устройство средств подмащивания для окраски металлоконструкций на высоте до 25 м. При устройстве средств подмащивания на высоте более 25 м к нормативам необходимо применять коэффициенты, приведенные в разделе 3 Технической части.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1.12. Расходы на покрытие масляными составами металлических конструкций в условиях строительной площадки в соответствии с требованиями рабочей документации определяются по нормативам Сборника 15 «Отделочные работы».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1.13. Расходы по окраске металлоконструкций рассчитаны для условий нанесения лакокрасочных составов до монтажа металлоконструкций в проектное положение без применения механизмов и приспособлений по их переворачиванию.</w:t>
      </w:r>
    </w:p>
    <w:p w:rsidR="00D85097" w:rsidRPr="00FF7D8A" w:rsidRDefault="000B7209">
      <w:pPr>
        <w:pStyle w:val="underpoint"/>
        <w:sectPr w:rsidR="00D85097" w:rsidRPr="00FF7D8A" w:rsidSect="00E56CC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707" w:bottom="1134" w:left="1416" w:header="708" w:footer="708" w:gutter="0"/>
          <w:pgNumType w:start="1"/>
          <w:cols w:space="708"/>
          <w:docGrid w:linePitch="360"/>
        </w:sectPr>
      </w:pPr>
      <w:r w:rsidRPr="00FF7D8A">
        <w:rPr>
          <w:b/>
        </w:rPr>
        <w:t xml:space="preserve">1.14. В нормативах Е13-135-9, Е13-135-10 расходы герметика силиконового противопожарного </w:t>
      </w:r>
      <w:proofErr w:type="spellStart"/>
      <w:r w:rsidRPr="00FF7D8A">
        <w:rPr>
          <w:b/>
        </w:rPr>
        <w:t>Hilti</w:t>
      </w:r>
      <w:proofErr w:type="spellEnd"/>
      <w:r w:rsidRPr="00FF7D8A">
        <w:rPr>
          <w:b/>
        </w:rPr>
        <w:t xml:space="preserve"> CP 601S и ленты противопожарной </w:t>
      </w:r>
      <w:proofErr w:type="spellStart"/>
      <w:r w:rsidRPr="00FF7D8A">
        <w:rPr>
          <w:b/>
        </w:rPr>
        <w:t>Hilti</w:t>
      </w:r>
      <w:proofErr w:type="spellEnd"/>
      <w:r w:rsidRPr="00FF7D8A">
        <w:rPr>
          <w:b/>
        </w:rPr>
        <w:t xml:space="preserve"> CFS-B, неучтенные в нормах, принимаются по таблице: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4570"/>
        <w:gridCol w:w="1480"/>
        <w:gridCol w:w="1752"/>
        <w:gridCol w:w="1508"/>
      </w:tblGrid>
      <w:tr w:rsidR="000B7209" w:rsidRPr="00FF7D8A" w:rsidTr="00E56CC5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lastRenderedPageBreak/>
              <w:t>№</w:t>
            </w:r>
            <w:r w:rsidRPr="00FF7D8A">
              <w:rPr>
                <w:b/>
              </w:rPr>
              <w:br/>
              <w:t>п/п</w:t>
            </w:r>
          </w:p>
        </w:tc>
        <w:tc>
          <w:tcPr>
            <w:tcW w:w="2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материала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Ед. изм.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Количество на 100 процессов заполнения горизонтальной проходки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Количество на 100 процессов заполнения вертикальной проходки</w:t>
            </w:r>
          </w:p>
        </w:tc>
      </w:tr>
      <w:tr w:rsidR="00D85097" w:rsidRPr="00FF7D8A" w:rsidTr="00E56CC5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</w:t>
            </w:r>
          </w:p>
        </w:tc>
        <w:tc>
          <w:tcPr>
            <w:tcW w:w="2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</w:tr>
      <w:tr w:rsidR="000B7209" w:rsidRPr="00FF7D8A" w:rsidTr="00E56CC5">
        <w:trPr>
          <w:trHeight w:val="240"/>
        </w:trPr>
        <w:tc>
          <w:tcPr>
            <w:tcW w:w="2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Лента противопожарная </w:t>
            </w:r>
            <w:proofErr w:type="spellStart"/>
            <w:r w:rsidRPr="00FF7D8A">
              <w:rPr>
                <w:b/>
              </w:rPr>
              <w:t>Hilti</w:t>
            </w:r>
            <w:proofErr w:type="spellEnd"/>
            <w:r w:rsidRPr="00FF7D8A">
              <w:rPr>
                <w:b/>
              </w:rPr>
              <w:t xml:space="preserve"> CFS-B при наружном диаметре трубы, мм: 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Количество оборотов/м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1,0/15,0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1,0/7,5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1,0/19,0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1,0/9,5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1,0/24,0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1,0/12,0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1,0/29,0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1,0/14,5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1,0/36,0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1,0/18,0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2,0/90,0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2,0/45,0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2,0/104,0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2,0/52,0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2,0/152,0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2,0/76,0</w:t>
            </w:r>
          </w:p>
        </w:tc>
      </w:tr>
      <w:tr w:rsidR="000B7209" w:rsidRPr="00FF7D8A" w:rsidTr="00E56CC5">
        <w:trPr>
          <w:trHeight w:val="240"/>
        </w:trPr>
        <w:tc>
          <w:tcPr>
            <w:tcW w:w="2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Герметик силиконовый противопожарный </w:t>
            </w:r>
            <w:proofErr w:type="spellStart"/>
            <w:r w:rsidRPr="00FF7D8A">
              <w:rPr>
                <w:b/>
              </w:rPr>
              <w:t>Hilti</w:t>
            </w:r>
            <w:proofErr w:type="spellEnd"/>
            <w:r w:rsidRPr="00FF7D8A">
              <w:rPr>
                <w:b/>
              </w:rPr>
              <w:t xml:space="preserve"> CP 601S при наружном диаметре трубы, мм: 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мл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4 000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2 000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4 500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2 250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5 000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2 500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6 000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3 000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7 000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3 500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8 500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4 250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9 500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4 750</w:t>
            </w:r>
          </w:p>
        </w:tc>
      </w:tr>
      <w:tr w:rsidR="000B7209" w:rsidRPr="00FF7D8A" w:rsidTr="00E56C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3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–110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13 500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6 750</w:t>
            </w:r>
          </w:p>
        </w:tc>
      </w:tr>
    </w:tbl>
    <w:p w:rsidR="000B7209" w:rsidRPr="00FF7D8A" w:rsidRDefault="000B7209">
      <w:pPr>
        <w:pStyle w:val="newncpi"/>
      </w:pPr>
      <w:r w:rsidRPr="00FF7D8A">
        <w:t> 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1.15.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985C80" w:rsidRPr="00FF7D8A" w:rsidRDefault="00985C80" w:rsidP="00985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D8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1.16. В нормативах сборника не учтены:</w:t>
      </w:r>
    </w:p>
    <w:p w:rsidR="00FF7D8A" w:rsidRPr="00FF7D8A" w:rsidRDefault="00FF7D8A" w:rsidP="00FF7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FF7D8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FF7D8A" w:rsidRPr="00FF7D8A" w:rsidRDefault="00FF7D8A" w:rsidP="00FF7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D8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FF7D8A" w:rsidRPr="00FF7D8A" w:rsidRDefault="00FF7D8A" w:rsidP="00FF7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D8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FF7D8A" w:rsidRPr="00FF7D8A" w:rsidRDefault="00FF7D8A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F7D8A">
        <w:rPr>
          <w:b/>
        </w:rPr>
        <w:br w:type="page"/>
      </w:r>
    </w:p>
    <w:p w:rsidR="00985C80" w:rsidRPr="00FF7D8A" w:rsidRDefault="00985C80" w:rsidP="00D2765C">
      <w:pPr>
        <w:pStyle w:val="underpoint"/>
        <w:spacing w:after="120"/>
        <w:rPr>
          <w:b/>
        </w:rPr>
      </w:pPr>
      <w:r w:rsidRPr="00FF7D8A">
        <w:rPr>
          <w:b/>
        </w:rPr>
        <w:lastRenderedPageBreak/>
        <w:t>Таблица 1</w:t>
      </w:r>
      <w:r w:rsidR="00D2765C" w:rsidRPr="00FF7D8A">
        <w:rPr>
          <w:b/>
        </w:rPr>
        <w:t xml:space="preserve"> – </w:t>
      </w:r>
      <w:r w:rsidR="00FF7D8A" w:rsidRPr="00FF7D8A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3"/>
        <w:gridCol w:w="2300"/>
        <w:gridCol w:w="2300"/>
      </w:tblGrid>
      <w:tr w:rsidR="00F001B4" w:rsidRPr="00FF7D8A" w:rsidTr="00FF7D8A">
        <w:trPr>
          <w:trHeight w:val="765"/>
        </w:trPr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F001B4" w:rsidRPr="00FF7D8A" w:rsidRDefault="00F001B4" w:rsidP="00F0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4" w:rsidRPr="00FF7D8A" w:rsidRDefault="00F001B4" w:rsidP="00F0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FF7D8A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4" w:rsidRPr="00FF7D8A" w:rsidRDefault="00F001B4" w:rsidP="00F0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985C80" w:rsidRPr="00FF7D8A" w:rsidTr="00FF7D8A">
        <w:trPr>
          <w:trHeight w:val="184"/>
        </w:trPr>
        <w:tc>
          <w:tcPr>
            <w:tcW w:w="5173" w:type="dxa"/>
            <w:shd w:val="clear" w:color="auto" w:fill="auto"/>
            <w:noWrap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85C80" w:rsidRPr="00FF7D8A" w:rsidTr="00FF7D8A">
        <w:trPr>
          <w:trHeight w:val="510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13-16 (13,14,15), 13-26 (23), 13-112, 13-113, 13-130, 13-131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85C80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13-65, 13-66 (1), 13-67 (4), 13-127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85C80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13-66 (2), 13-67 (1)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01B4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F001B4" w:rsidRPr="00FF7D8A" w:rsidRDefault="00F001B4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13-61 (1)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F001B4" w:rsidRPr="00FF7D8A" w:rsidRDefault="00F001B4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F001B4" w:rsidRPr="00FF7D8A" w:rsidRDefault="00F001B4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01B4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F001B4" w:rsidRPr="00FF7D8A" w:rsidRDefault="00F001B4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13-57 (1)</w:t>
            </w:r>
          </w:p>
        </w:tc>
        <w:tc>
          <w:tcPr>
            <w:tcW w:w="2300" w:type="dxa"/>
            <w:vMerge/>
            <w:vAlign w:val="center"/>
            <w:hideMark/>
          </w:tcPr>
          <w:p w:rsidR="00F001B4" w:rsidRPr="00FF7D8A" w:rsidRDefault="00F001B4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F001B4" w:rsidRPr="00FF7D8A" w:rsidRDefault="00F001B4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64.7</w:t>
            </w:r>
          </w:p>
        </w:tc>
      </w:tr>
      <w:tr w:rsidR="00985C80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13-61 (2), 13-62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85C80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13-61 (3), 13-88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85C80" w:rsidRPr="00FF7D8A" w:rsidTr="00FF7D8A">
        <w:trPr>
          <w:trHeight w:val="255"/>
        </w:trPr>
        <w:tc>
          <w:tcPr>
            <w:tcW w:w="5173" w:type="dxa"/>
            <w:shd w:val="clear" w:color="auto" w:fill="auto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13-57 (2)</w:t>
            </w:r>
          </w:p>
        </w:tc>
        <w:tc>
          <w:tcPr>
            <w:tcW w:w="2300" w:type="dxa"/>
            <w:vMerge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985C80" w:rsidRPr="00FF7D8A" w:rsidRDefault="00985C80" w:rsidP="009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64.7</w:t>
            </w:r>
          </w:p>
        </w:tc>
      </w:tr>
    </w:tbl>
    <w:p w:rsidR="00985C80" w:rsidRPr="00FF7D8A" w:rsidRDefault="00985C80" w:rsidP="00985C80">
      <w:pPr>
        <w:pStyle w:val="underpoint"/>
        <w:jc w:val="right"/>
        <w:rPr>
          <w:b/>
        </w:rPr>
      </w:pPr>
    </w:p>
    <w:p w:rsidR="00985C80" w:rsidRPr="00FF7D8A" w:rsidRDefault="00985C80" w:rsidP="00D2765C">
      <w:pPr>
        <w:pStyle w:val="underpoint"/>
        <w:spacing w:after="120"/>
        <w:rPr>
          <w:b/>
        </w:rPr>
      </w:pPr>
      <w:r w:rsidRPr="00FF7D8A">
        <w:rPr>
          <w:b/>
        </w:rPr>
        <w:t>Таблица 2</w:t>
      </w:r>
      <w:r w:rsidR="00D2765C" w:rsidRPr="00FF7D8A">
        <w:rPr>
          <w:b/>
        </w:rPr>
        <w:t xml:space="preserve"> – </w:t>
      </w:r>
      <w:r w:rsidR="00FF7D8A" w:rsidRPr="00FF7D8A">
        <w:rPr>
          <w:b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73"/>
        <w:gridCol w:w="2300"/>
        <w:gridCol w:w="2300"/>
      </w:tblGrid>
      <w:tr w:rsidR="00E57CDB" w:rsidRPr="00FF7D8A" w:rsidTr="00FF7D8A">
        <w:trPr>
          <w:trHeight w:val="1155"/>
        </w:trPr>
        <w:tc>
          <w:tcPr>
            <w:tcW w:w="5173" w:type="dxa"/>
            <w:shd w:val="clear" w:color="auto" w:fill="auto"/>
            <w:noWrap/>
            <w:vAlign w:val="center"/>
            <w:hideMark/>
          </w:tcPr>
          <w:p w:rsidR="00E57CDB" w:rsidRPr="00FF7D8A" w:rsidRDefault="00E57CDB" w:rsidP="00E57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E57CDB" w:rsidRPr="00FF7D8A" w:rsidRDefault="00E57CDB" w:rsidP="00E57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E57CDB" w:rsidRPr="00FF7D8A" w:rsidRDefault="00E57CDB" w:rsidP="00E57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7F6B29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E57CDB" w:rsidRPr="00FF7D8A" w:rsidTr="00FF7D8A">
        <w:trPr>
          <w:trHeight w:val="128"/>
        </w:trPr>
        <w:tc>
          <w:tcPr>
            <w:tcW w:w="5173" w:type="dxa"/>
            <w:noWrap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13-93</w:t>
            </w:r>
          </w:p>
        </w:tc>
        <w:tc>
          <w:tcPr>
            <w:tcW w:w="2300" w:type="dxa"/>
            <w:vMerge w:val="restart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13-38 (9,10), 13-61, 13-62, 13-98, 13-127</w:t>
            </w:r>
          </w:p>
        </w:tc>
        <w:tc>
          <w:tcPr>
            <w:tcW w:w="2300" w:type="dxa"/>
            <w:vMerge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13-86 (2,4)</w:t>
            </w:r>
          </w:p>
        </w:tc>
        <w:tc>
          <w:tcPr>
            <w:tcW w:w="2300" w:type="dxa"/>
            <w:vMerge w:val="restart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FF7D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13-5 (10,11), 13-7 (2,3), 13-8 (3,4), 13-13 (14,15,16,17,18,</w:t>
            </w:r>
            <w:r w:rsidR="00FF7D8A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19,20), 13-16 (12), </w:t>
            </w:r>
            <w:r w:rsidR="00F03D42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13-29 (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5,7), 13-31 (1), 13-124 (1,3,5,7)</w:t>
            </w:r>
          </w:p>
        </w:tc>
        <w:tc>
          <w:tcPr>
            <w:tcW w:w="2300" w:type="dxa"/>
            <w:vMerge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13-86 (1,3), 13-94 (1,2)</w:t>
            </w:r>
          </w:p>
        </w:tc>
        <w:tc>
          <w:tcPr>
            <w:tcW w:w="2300" w:type="dxa"/>
            <w:vMerge w:val="restart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FF7D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13-5 (3), 13-6 (2), 13-8 (2), 13-13 (9,10), 13-15 (2), 13-19 (2), 13-25 (2), 13-30 (2), 13-31 (2), 13-36 (1), 13-37 (1,3), 13-38 (3,5,6)</w:t>
            </w:r>
          </w:p>
        </w:tc>
        <w:tc>
          <w:tcPr>
            <w:tcW w:w="2300" w:type="dxa"/>
            <w:vMerge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13-94 (3,4,5)</w:t>
            </w:r>
          </w:p>
        </w:tc>
        <w:tc>
          <w:tcPr>
            <w:tcW w:w="2300" w:type="dxa"/>
            <w:vMerge w:val="restart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FF7D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13-5 (2), 13-6 (1), 13-21 (11), 13-25 (3), 13-30 (4), 13-31 (8), 13-37 (2,5),</w:t>
            </w:r>
            <w:r w:rsidR="00F03D42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13-38 (4,8), 13-41, 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13-46 (3), 13-48 (1,2,3)</w:t>
            </w:r>
          </w:p>
        </w:tc>
        <w:tc>
          <w:tcPr>
            <w:tcW w:w="2300" w:type="dxa"/>
            <w:vMerge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FF7D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13-5 (1,4,5,6,7,8,9), 13-6 (3,4), 13-23 (3), 13-31 (7), 13-37 (4), 13-38 (1,2,7), 13-40 (2), 13-123 (1,2,3,4,5,6,7,8)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13-21 (10), 13-40 (3), 13-45, 13-53 (3)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F03D42" w:rsidP="00F03D4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13-7 (1), 13-27 (3), 13-33 (</w:t>
            </w:r>
            <w:r w:rsidR="00E57CDB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13-34 (1,2,3</w:t>
            </w:r>
            <w:r w:rsidR="00E57CDB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13-53 (2)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13-17 (3), 13-33 (4,5,</w:t>
            </w:r>
            <w:r w:rsidR="00F03D42"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13-39 (1,2), 13-48 (10), 13-49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13-88</w:t>
            </w:r>
          </w:p>
        </w:tc>
        <w:tc>
          <w:tcPr>
            <w:tcW w:w="2300" w:type="dxa"/>
            <w:vMerge w:val="restart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7.2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F03D4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13-8 (1), 13-33 (18), 13-40 (1), 13-48 (8,9)</w:t>
            </w:r>
          </w:p>
        </w:tc>
        <w:tc>
          <w:tcPr>
            <w:tcW w:w="2300" w:type="dxa"/>
            <w:vMerge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E57CDB" w:rsidRPr="00FF7D8A" w:rsidTr="00FF7D8A">
        <w:trPr>
          <w:trHeight w:val="255"/>
        </w:trPr>
        <w:tc>
          <w:tcPr>
            <w:tcW w:w="5173" w:type="dxa"/>
            <w:hideMark/>
          </w:tcPr>
          <w:p w:rsidR="00E57CDB" w:rsidRPr="00FF7D8A" w:rsidRDefault="00E57CDB" w:rsidP="002352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13-48 (5,6,7)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2300" w:type="dxa"/>
            <w:noWrap/>
            <w:vAlign w:val="center"/>
            <w:hideMark/>
          </w:tcPr>
          <w:p w:rsidR="00E57CDB" w:rsidRPr="00FF7D8A" w:rsidRDefault="00E57CDB" w:rsidP="0023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</w:tbl>
    <w:p w:rsidR="00F001B4" w:rsidRPr="00FF7D8A" w:rsidRDefault="00FF7D8A" w:rsidP="00C00498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FF7D8A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FF7D8A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F001B4" w:rsidRPr="00FF7D8A">
        <w:rPr>
          <w:bCs w:val="0"/>
        </w:rPr>
        <w:t>газовая горелка, дрели, лебедки, машины шлифовальные, средства малой механизации и др.</w:t>
      </w:r>
    </w:p>
    <w:p w:rsidR="00F001B4" w:rsidRPr="00FF7D8A" w:rsidRDefault="00FF7D8A" w:rsidP="00C00498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FF7D8A">
        <w:rPr>
          <w:bCs w:val="0"/>
        </w:rPr>
        <w:t>Затраты на вспомогательные материалы учитывают затраты</w:t>
      </w:r>
      <w:bookmarkEnd w:id="2"/>
      <w:r w:rsidRPr="00FF7D8A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FF7D8A">
        <w:rPr>
          <w:bCs w:val="0"/>
        </w:rPr>
        <w:t xml:space="preserve"> в составе нормативов </w:t>
      </w:r>
      <w:r w:rsidRPr="00FF7D8A">
        <w:rPr>
          <w:bCs w:val="0"/>
        </w:rPr>
        <w:lastRenderedPageBreak/>
        <w:t>расхода ресурсов в натуральном выражении и (или) предусмотрены, как материалы по проекту</w:t>
      </w:r>
      <w:bookmarkEnd w:id="3"/>
      <w:r w:rsidRPr="00FF7D8A">
        <w:rPr>
          <w:bCs w:val="0"/>
        </w:rPr>
        <w:t>):</w:t>
      </w:r>
      <w:r w:rsidR="00F001B4" w:rsidRPr="00FF7D8A">
        <w:rPr>
          <w:bCs w:val="0"/>
        </w:rPr>
        <w:t xml:space="preserve"> асбест </w:t>
      </w:r>
      <w:proofErr w:type="spellStart"/>
      <w:r w:rsidR="00F001B4" w:rsidRPr="00FF7D8A">
        <w:rPr>
          <w:bCs w:val="0"/>
        </w:rPr>
        <w:t>хризотиловый</w:t>
      </w:r>
      <w:proofErr w:type="spellEnd"/>
      <w:r w:rsidR="00F001B4" w:rsidRPr="00FF7D8A">
        <w:rPr>
          <w:bCs w:val="0"/>
        </w:rPr>
        <w:t xml:space="preserve">, </w:t>
      </w:r>
      <w:proofErr w:type="spellStart"/>
      <w:r w:rsidR="00F001B4" w:rsidRPr="00FF7D8A">
        <w:rPr>
          <w:bCs w:val="0"/>
        </w:rPr>
        <w:t>аэросил</w:t>
      </w:r>
      <w:proofErr w:type="spellEnd"/>
      <w:r w:rsidR="00F001B4" w:rsidRPr="00FF7D8A">
        <w:rPr>
          <w:bCs w:val="0"/>
        </w:rPr>
        <w:t xml:space="preserve">, ветошь, вода, графит измельченный, кислота соляная техническая, клей, натрий кремнефтористый технический, отвердитель, </w:t>
      </w:r>
      <w:proofErr w:type="spellStart"/>
      <w:r w:rsidR="00F001B4" w:rsidRPr="00FF7D8A">
        <w:rPr>
          <w:bCs w:val="0"/>
        </w:rPr>
        <w:t>полиэтиленполиамин</w:t>
      </w:r>
      <w:proofErr w:type="spellEnd"/>
      <w:r w:rsidR="00F001B4" w:rsidRPr="00FF7D8A">
        <w:rPr>
          <w:bCs w:val="0"/>
        </w:rPr>
        <w:t xml:space="preserve"> (ПЭПА) технический, порошок кислотоупорный, растворители, смесь пропана и бутана технических, спирт технический, стекло натриевое жидкое, тальк технический, фурфурол технический, шкурка шлифовальная и др.</w:t>
      </w:r>
    </w:p>
    <w:p w:rsidR="00E56CC5" w:rsidRPr="00FF7D8A" w:rsidRDefault="00E56CC5" w:rsidP="00F001B4">
      <w:pPr>
        <w:pStyle w:val="numheader"/>
        <w:spacing w:before="120" w:after="120"/>
      </w:pPr>
    </w:p>
    <w:p w:rsidR="000B7209" w:rsidRPr="00FF7D8A" w:rsidRDefault="000B7209" w:rsidP="00E56CC5">
      <w:pPr>
        <w:pStyle w:val="numheader"/>
        <w:spacing w:before="0"/>
        <w:rPr>
          <w:sz w:val="28"/>
          <w:szCs w:val="28"/>
        </w:rPr>
      </w:pPr>
      <w:r w:rsidRPr="00FF7D8A">
        <w:rPr>
          <w:sz w:val="28"/>
          <w:szCs w:val="28"/>
        </w:rPr>
        <w:t>2. ПРАВИЛА ОПРЕДЕЛЕНИЯ ОБЪЕМОВ РАБОТ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2.1. Площадь облицовки (футеровки) поверхностей штучными материалами следует исчислять по суммарной площади защищаемых плоскостей, при многослойной облицовке (футеровке) – суммированием площади по каждому из слоев.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2.2. Площадь огрунтовки, окраски и шпатлевки следует исчислять за вычетом проемов по наружному обводу коробок с добавлением площади оконных и дверных откосов, за исключением мелких отверстий площадью до 0,03 м</w:t>
      </w:r>
      <w:r w:rsidRPr="00FF7D8A">
        <w:rPr>
          <w:b/>
          <w:vertAlign w:val="superscript"/>
        </w:rPr>
        <w:t>2</w:t>
      </w:r>
      <w:r w:rsidRPr="00FF7D8A">
        <w:rPr>
          <w:b/>
        </w:rPr>
        <w:t>.</w:t>
      </w:r>
    </w:p>
    <w:p w:rsidR="000B7209" w:rsidRPr="00FF7D8A" w:rsidRDefault="000B7209">
      <w:pPr>
        <w:pStyle w:val="underpoint"/>
        <w:rPr>
          <w:b/>
        </w:rPr>
      </w:pPr>
      <w:r w:rsidRPr="00FF7D8A">
        <w:rPr>
          <w:b/>
        </w:rPr>
        <w:t>2.3. Площадь развернутой поверхности (со всех сторон) окрашиваемых металлических конструкций, приходящейся на 1 т различных профилей, принимается по проектным данным согласно таблице</w:t>
      </w:r>
      <w:r w:rsidR="00985C80" w:rsidRPr="00FF7D8A">
        <w:rPr>
          <w:b/>
        </w:rPr>
        <w:t xml:space="preserve"> 3</w:t>
      </w:r>
      <w:r w:rsidRPr="00FF7D8A">
        <w:rPr>
          <w:b/>
        </w:rPr>
        <w:t>.</w:t>
      </w:r>
    </w:p>
    <w:p w:rsidR="00D85097" w:rsidRPr="00FF7D8A" w:rsidRDefault="000B7209">
      <w:pPr>
        <w:pStyle w:val="newncpi"/>
        <w:rPr>
          <w:b/>
        </w:rPr>
      </w:pPr>
      <w:r w:rsidRPr="00FF7D8A">
        <w:rPr>
          <w:b/>
        </w:rPr>
        <w:t>Исходные данные для определения площади поверхности строительных конструкций, подлежащих защите от коррозии.</w:t>
      </w:r>
    </w:p>
    <w:p w:rsidR="000B7209" w:rsidRPr="00FF7D8A" w:rsidRDefault="000B7209" w:rsidP="00D85097">
      <w:pPr>
        <w:pStyle w:val="onestring"/>
        <w:spacing w:before="120" w:after="120"/>
        <w:rPr>
          <w:b/>
          <w:sz w:val="24"/>
          <w:szCs w:val="24"/>
        </w:rPr>
      </w:pPr>
      <w:r w:rsidRPr="00FF7D8A">
        <w:rPr>
          <w:b/>
          <w:sz w:val="24"/>
          <w:szCs w:val="24"/>
        </w:rPr>
        <w:t xml:space="preserve">Таблица </w:t>
      </w:r>
      <w:r w:rsidR="00985C80" w:rsidRPr="00FF7D8A">
        <w:rPr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11"/>
        <w:gridCol w:w="1745"/>
        <w:gridCol w:w="1511"/>
        <w:gridCol w:w="1745"/>
        <w:gridCol w:w="1513"/>
      </w:tblGrid>
      <w:tr w:rsidR="000B7209" w:rsidRPr="00FF7D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>2</w:t>
            </w:r>
            <w:r w:rsidRPr="00FF7D8A">
              <w:rPr>
                <w:b/>
              </w:rPr>
              <w:t xml:space="preserve"> одной тонны профиля</w:t>
            </w:r>
          </w:p>
        </w:tc>
      </w:tr>
      <w:tr w:rsidR="00D85097" w:rsidRPr="00FF7D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2.1.1. Сталь листовая и профили гнутые открытые. Площадь приведена суммарная с обеих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Толщина листа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127,6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115,9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102,3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91,2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85,0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79,9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7,3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6,6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63,9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5,9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51,1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42,7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4,9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2.1.2. Профили гнутые замкнутые квадратные, прямоугольные и трубы. Площадь приведена по внешней стороне проката.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Толщина стенки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65,2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52,1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43,5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37,3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3,5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2.1.3. Уголки стальные горячекатаные равнополочные.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Толщина полки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86,5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29,5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13,3</w:t>
            </w:r>
          </w:p>
        </w:tc>
      </w:tr>
      <w:tr w:rsidR="00E57CDB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65,0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12,0</w:t>
            </w:r>
          </w:p>
        </w:tc>
      </w:tr>
      <w:tr w:rsidR="00E57CDB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52,0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10,6</w:t>
            </w:r>
          </w:p>
        </w:tc>
      </w:tr>
    </w:tbl>
    <w:p w:rsidR="00F001B4" w:rsidRPr="00FF7D8A" w:rsidRDefault="00F001B4" w:rsidP="00F001B4">
      <w:pPr>
        <w:pStyle w:val="underpoint"/>
        <w:spacing w:after="120"/>
        <w:jc w:val="right"/>
        <w:rPr>
          <w:b/>
        </w:rPr>
      </w:pPr>
      <w:bookmarkStart w:id="4" w:name="_Hlk182988391"/>
      <w:r w:rsidRPr="00FF7D8A">
        <w:rPr>
          <w:b/>
        </w:rPr>
        <w:lastRenderedPageBreak/>
        <w:t>Продолжение таблицы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11"/>
        <w:gridCol w:w="1745"/>
        <w:gridCol w:w="1511"/>
        <w:gridCol w:w="1745"/>
        <w:gridCol w:w="1513"/>
      </w:tblGrid>
      <w:tr w:rsidR="00F001B4" w:rsidRPr="00FF7D8A" w:rsidTr="005E2C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>2</w:t>
            </w:r>
            <w:r w:rsidRPr="00FF7D8A">
              <w:rPr>
                <w:b/>
              </w:rPr>
              <w:t xml:space="preserve"> одной тонны профиля</w:t>
            </w:r>
          </w:p>
        </w:tc>
      </w:tr>
      <w:tr w:rsidR="00F001B4" w:rsidRPr="00FF7D8A" w:rsidTr="005E2C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</w:t>
            </w:r>
          </w:p>
        </w:tc>
      </w:tr>
      <w:tr w:rsidR="00FF7D8A" w:rsidRPr="00FF7D8A" w:rsidTr="00991E66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44,0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9,6</w:t>
            </w:r>
          </w:p>
        </w:tc>
      </w:tr>
      <w:tr w:rsidR="00FF7D8A" w:rsidRPr="00FF7D8A" w:rsidTr="00991E66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37,0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FF7D8A" w:rsidRPr="00FF7D8A" w:rsidTr="00991E66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9,0</w:t>
            </w:r>
          </w:p>
        </w:tc>
      </w:tr>
      <w:bookmarkEnd w:id="4"/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2.1.4. Швеллеры горячекатаные.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47,1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 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34,9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46,4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38,7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 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33,3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44,7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37,7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33,2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43,1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38,3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31,4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41,6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29,6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 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39,7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27,7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26,1</w:t>
            </w:r>
          </w:p>
        </w:tc>
      </w:tr>
      <w:tr w:rsidR="00985C80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2.1.5. Двутавры горячекатаные. Площадь приведена суммарная со всех сторон.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38,1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26,7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43,1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24,9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41,8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23,2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21,4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39,1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31,2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19,7</w:t>
            </w:r>
          </w:p>
        </w:tc>
      </w:tr>
      <w:tr w:rsidR="00985C80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C80" w:rsidRPr="00FF7D8A" w:rsidRDefault="00985C80" w:rsidP="00985C80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18,1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2.1.6. Балки двутавровые для подвесных путей.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 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 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 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2.1.7. Нормальные двутавры горячекатаные с параллельными гранями полок.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49,1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34,9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Б*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39,4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Б1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36,7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Б2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Б3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15,9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Б4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14,6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 Б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Б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19,3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38,0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Б1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Б2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45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Б3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Б4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43,2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Б*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Б1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Б2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Б3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Б4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Б*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Б1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Б2*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Б2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55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Б3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Б4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10,6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37,8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Б*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E57CDB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Б1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E57CDB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31,1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Б2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7CDB" w:rsidRPr="00FF7D8A" w:rsidRDefault="00E57CDB" w:rsidP="00E57CDB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</w:tbl>
    <w:p w:rsidR="00F001B4" w:rsidRPr="00FF7D8A" w:rsidRDefault="00F001B4" w:rsidP="00F001B4">
      <w:pPr>
        <w:pStyle w:val="underpoint"/>
        <w:spacing w:after="120"/>
        <w:jc w:val="right"/>
        <w:rPr>
          <w:b/>
        </w:rPr>
      </w:pPr>
      <w:r w:rsidRPr="00FF7D8A">
        <w:rPr>
          <w:b/>
        </w:rPr>
        <w:lastRenderedPageBreak/>
        <w:t>Продолжение таблицы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11"/>
        <w:gridCol w:w="1745"/>
        <w:gridCol w:w="1511"/>
        <w:gridCol w:w="1745"/>
        <w:gridCol w:w="1513"/>
      </w:tblGrid>
      <w:tr w:rsidR="00F001B4" w:rsidRPr="00FF7D8A" w:rsidTr="005E2C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 xml:space="preserve">2 </w:t>
            </w:r>
            <w:r w:rsidRPr="00FF7D8A">
              <w:rPr>
                <w:b/>
              </w:rPr>
              <w:t>одной тонны профиля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Наименование профиля, номер и толщина сечения, мм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Площадь поверхности в м</w:t>
            </w:r>
            <w:r w:rsidRPr="00FF7D8A">
              <w:rPr>
                <w:b/>
                <w:vertAlign w:val="superscript"/>
              </w:rPr>
              <w:t>2</w:t>
            </w:r>
            <w:r w:rsidRPr="00FF7D8A">
              <w:rPr>
                <w:b/>
              </w:rPr>
              <w:t xml:space="preserve"> одной тонны профиля</w:t>
            </w:r>
          </w:p>
        </w:tc>
      </w:tr>
      <w:tr w:rsidR="00F001B4" w:rsidRPr="00FF7D8A" w:rsidTr="005E2C8A">
        <w:trPr>
          <w:trHeight w:val="240"/>
        </w:trPr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1B4" w:rsidRPr="00FF7D8A" w:rsidRDefault="00F001B4" w:rsidP="005E2C8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</w:t>
            </w:r>
          </w:p>
        </w:tc>
      </w:tr>
      <w:tr w:rsidR="00FF7D8A" w:rsidRPr="00FF7D8A" w:rsidTr="00991E66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Б3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FF7D8A" w:rsidRPr="00FF7D8A" w:rsidTr="00991E6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7D8A" w:rsidRPr="00FF7D8A" w:rsidRDefault="00FF7D8A" w:rsidP="00991E66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2.1.8. Широкополочные двутавры горячекатаные с параллельными гранями полок.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bookmarkStart w:id="5" w:name="_GoBack"/>
            <w:bookmarkEnd w:id="5"/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38,9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31,2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37,9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Ш3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Ш4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10,3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33,2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28,6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Ш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Ш1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50 Ш5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Ш2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80 Ш3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Ш3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Ш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15,7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Ш4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Ш1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Ш*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Ш2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Ш1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22,7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90 Ш3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Ш2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Ш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Ш3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60 Ш6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Ш1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12,3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Ш4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70 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100 Ш2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11,3</w:t>
            </w:r>
          </w:p>
        </w:tc>
      </w:tr>
      <w:tr w:rsidR="000B7209" w:rsidRPr="00FF7D8A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2.1.9. Колонные двутавры горячекатаные с параллельными гранями полок. Площадь приведена суммарная со всех сторон.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№ профиля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32,3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К1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19,9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К2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18,3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К3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16,0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 К4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14,5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31,6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13,1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К1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27,5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12,8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К2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25,7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30 К8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К3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 К4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21,2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9,0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К1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15,6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8,2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К2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23,3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14,2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7,8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К3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20,9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6,2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К4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19,2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11,9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5,2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26 К5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17,6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35 К7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10,9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4,4</w:t>
            </w:r>
          </w:p>
        </w:tc>
      </w:tr>
      <w:tr w:rsidR="000B7209" w:rsidRPr="00FF7D8A">
        <w:trPr>
          <w:trHeight w:val="240"/>
        </w:trPr>
        <w:tc>
          <w:tcPr>
            <w:tcW w:w="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40 К14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3,7</w:t>
            </w:r>
          </w:p>
        </w:tc>
      </w:tr>
    </w:tbl>
    <w:p w:rsidR="00E56CC5" w:rsidRPr="00FF7D8A" w:rsidRDefault="00E56CC5" w:rsidP="00E56CC5">
      <w:pPr>
        <w:pStyle w:val="numheader"/>
        <w:spacing w:before="0" w:after="0"/>
      </w:pPr>
    </w:p>
    <w:p w:rsidR="00985C80" w:rsidRPr="00FF7D8A" w:rsidRDefault="00985C80" w:rsidP="00E56CC5">
      <w:pPr>
        <w:pStyle w:val="numheader"/>
        <w:spacing w:before="0" w:after="0"/>
      </w:pPr>
      <w:r w:rsidRPr="00FF7D8A">
        <w:br w:type="page"/>
      </w:r>
    </w:p>
    <w:p w:rsidR="000B7209" w:rsidRPr="00FF7D8A" w:rsidRDefault="000B7209" w:rsidP="00E56CC5">
      <w:pPr>
        <w:pStyle w:val="numheader"/>
        <w:spacing w:before="0" w:after="120"/>
        <w:rPr>
          <w:sz w:val="28"/>
          <w:szCs w:val="28"/>
        </w:rPr>
      </w:pPr>
      <w:r w:rsidRPr="00FF7D8A">
        <w:rPr>
          <w:sz w:val="28"/>
          <w:szCs w:val="28"/>
        </w:rPr>
        <w:lastRenderedPageBreak/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517"/>
        <w:gridCol w:w="1392"/>
        <w:gridCol w:w="1925"/>
        <w:gridCol w:w="1775"/>
      </w:tblGrid>
      <w:tr w:rsidR="000B7209" w:rsidRPr="00FF7D8A" w:rsidTr="00D56421">
        <w:trPr>
          <w:cantSplit/>
          <w:trHeight w:val="240"/>
          <w:tblHeader/>
        </w:trPr>
        <w:tc>
          <w:tcPr>
            <w:tcW w:w="161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Условия применения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Номера таблиц (норм)</w:t>
            </w:r>
          </w:p>
        </w:tc>
        <w:tc>
          <w:tcPr>
            <w:tcW w:w="260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Коэффициенты к</w:t>
            </w:r>
          </w:p>
        </w:tc>
      </w:tr>
      <w:tr w:rsidR="000B7209" w:rsidRPr="00FF7D8A" w:rsidTr="00D56421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209" w:rsidRPr="00FF7D8A" w:rsidRDefault="000B7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нормам затрат труда рабочих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нормам расхода материалов, изделий и конструкций</w:t>
            </w:r>
          </w:p>
        </w:tc>
      </w:tr>
      <w:tr w:rsidR="00D85097" w:rsidRPr="00FF7D8A" w:rsidTr="00D56421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FF7D8A" w:rsidRDefault="00D85097" w:rsidP="00D8509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F7D8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FF7D8A" w:rsidRDefault="00D85097" w:rsidP="00D8509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F7D8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 w:rsidP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 w:rsidP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85097" w:rsidRPr="00FF7D8A" w:rsidRDefault="00D85097" w:rsidP="00D85097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5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3.1. Футеровка сферических и конических поверхностей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13-10-4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Кирпич и плитка 1,03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3.2. Футеровка каналов, лотков, фундаментов, плинтусов, приямков, бортиков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13-10-4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Кирпич и плитка 1,03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3.3. Футеровка полов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13-10-4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0,9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Кирпич и плитка 1,0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3.4. Оклейка рулонными материалами сферических и конических поверхностей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13-37,</w:t>
            </w:r>
            <w:r w:rsidRPr="00FF7D8A">
              <w:rPr>
                <w:b/>
              </w:rPr>
              <w:br/>
              <w:t>13-38 (11),</w:t>
            </w:r>
            <w:r w:rsidRPr="00FF7D8A">
              <w:rPr>
                <w:b/>
              </w:rPr>
              <w:br/>
              <w:t>13-39,</w:t>
            </w:r>
            <w:r w:rsidRPr="00FF7D8A">
              <w:rPr>
                <w:b/>
              </w:rPr>
              <w:br/>
              <w:t>13-40,</w:t>
            </w:r>
            <w:r w:rsidRPr="00FF7D8A">
              <w:rPr>
                <w:b/>
              </w:rPr>
              <w:br/>
              <w:t>13-43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Рулонные материалы 1,1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3.5. Оклейка рулонными материалами каналов, фундаментов, плинтусов, приямков, бортиков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13-37,</w:t>
            </w:r>
            <w:r w:rsidRPr="00FF7D8A">
              <w:rPr>
                <w:b/>
              </w:rPr>
              <w:br/>
              <w:t>13-38 (11),</w:t>
            </w:r>
            <w:r w:rsidRPr="00FF7D8A">
              <w:rPr>
                <w:b/>
              </w:rPr>
              <w:br/>
              <w:t>13-39,</w:t>
            </w:r>
            <w:r w:rsidRPr="00FF7D8A">
              <w:rPr>
                <w:b/>
              </w:rPr>
              <w:br/>
              <w:t>13-40,</w:t>
            </w:r>
            <w:r w:rsidRPr="00FF7D8A">
              <w:rPr>
                <w:b/>
              </w:rPr>
              <w:br/>
              <w:t>13-43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Рулонные материалы 1,1</w:t>
            </w:r>
          </w:p>
        </w:tc>
      </w:tr>
      <w:tr w:rsidR="00E56CC5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3.6. Оклейка рулонными материалами полов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13-37,</w:t>
            </w:r>
            <w:r w:rsidRPr="00FF7D8A">
              <w:rPr>
                <w:b/>
              </w:rPr>
              <w:br/>
              <w:t>13-38 (11),</w:t>
            </w:r>
            <w:r w:rsidRPr="00FF7D8A">
              <w:rPr>
                <w:b/>
              </w:rPr>
              <w:br/>
              <w:t>13-39,</w:t>
            </w:r>
          </w:p>
          <w:p w:rsidR="00985C80" w:rsidRPr="00FF7D8A" w:rsidRDefault="00985C80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13-40,</w:t>
            </w:r>
            <w:r w:rsidRPr="00FF7D8A">
              <w:rPr>
                <w:b/>
              </w:rPr>
              <w:br/>
              <w:t>13-43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0,8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3.7. Оклейка листовыми материалами сферических и конических поверхностей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13-38 (1–10),</w:t>
            </w:r>
            <w:r w:rsidRPr="00FF7D8A">
              <w:rPr>
                <w:b/>
              </w:rPr>
              <w:br/>
              <w:t>13-41,</w:t>
            </w:r>
            <w:r w:rsidRPr="00FF7D8A">
              <w:rPr>
                <w:b/>
              </w:rPr>
              <w:br/>
              <w:t>13-42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Листовые материалы 1,1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3.8. Оклейка листовыми материалами каналов, фундаментов, плинтусов, приямков, бортиков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13-38 (1–10),</w:t>
            </w:r>
            <w:r w:rsidRPr="00FF7D8A">
              <w:rPr>
                <w:b/>
              </w:rPr>
              <w:br/>
              <w:t>13-41,</w:t>
            </w:r>
            <w:r w:rsidRPr="00FF7D8A">
              <w:rPr>
                <w:b/>
              </w:rPr>
              <w:br/>
              <w:t>13-42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Листовые материалы 1,1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 xml:space="preserve">3.9. Оклейка листовыми материалами полов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13-38 (1–10),</w:t>
            </w:r>
            <w:r w:rsidRPr="00FF7D8A">
              <w:rPr>
                <w:b/>
              </w:rPr>
              <w:br/>
              <w:t>13-41,</w:t>
            </w:r>
            <w:r w:rsidRPr="00FF7D8A">
              <w:rPr>
                <w:b/>
              </w:rPr>
              <w:br/>
              <w:t>13-42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0,9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 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3.10. Гуммирование сферических и конических поверхностей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13-32 – 13-34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Резина-1,1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1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футеровки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2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окраски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 – 13-30,</w:t>
            </w:r>
            <w:r w:rsidRPr="00FF7D8A">
              <w:rPr>
                <w:b/>
              </w:rPr>
              <w:br/>
              <w:t>13-127,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3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оклейки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13-43,</w:t>
            </w:r>
            <w:r w:rsidRPr="00FF7D8A">
              <w:rPr>
                <w:b/>
              </w:rPr>
              <w:br/>
              <w:t>13-107 (1, 2),</w:t>
            </w:r>
            <w:r w:rsidRPr="00FF7D8A">
              <w:rPr>
                <w:b/>
              </w:rPr>
              <w:br/>
              <w:t>13-108,</w:t>
            </w:r>
            <w:r w:rsidRPr="00FF7D8A">
              <w:rPr>
                <w:b/>
              </w:rPr>
              <w:br/>
              <w:t>13-110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lastRenderedPageBreak/>
              <w:t>3.1</w:t>
            </w:r>
            <w:r w:rsidR="007F6B29" w:rsidRPr="00FF7D8A">
              <w:rPr>
                <w:b/>
              </w:rPr>
              <w:t>4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</w:t>
            </w:r>
            <w:proofErr w:type="spellStart"/>
            <w:r w:rsidRPr="00FF7D8A">
              <w:rPr>
                <w:b/>
              </w:rPr>
              <w:t>гуммирования</w:t>
            </w:r>
            <w:proofErr w:type="spellEnd"/>
            <w:r w:rsidRPr="00FF7D8A">
              <w:rPr>
                <w:b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13-32 – 13-34,</w:t>
            </w:r>
            <w:r w:rsidRPr="00FF7D8A">
              <w:rPr>
                <w:b/>
              </w:rPr>
              <w:br/>
              <w:t>13-105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5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подготовительных работ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13-44 – 13-45,</w:t>
            </w:r>
            <w:r w:rsidRPr="00FF7D8A">
              <w:rPr>
                <w:b/>
              </w:rPr>
              <w:br/>
              <w:t>13-104,</w:t>
            </w:r>
            <w:r w:rsidRPr="00FF7D8A">
              <w:rPr>
                <w:b/>
              </w:rPr>
              <w:br/>
              <w:t>13-126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6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металлических покрытий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13-64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7</w:t>
            </w:r>
            <w:r w:rsidRPr="00FF7D8A">
              <w:rPr>
                <w:b/>
              </w:rPr>
              <w:t xml:space="preserve">. Дежурство при выполнении работ с </w:t>
            </w:r>
            <w:proofErr w:type="spellStart"/>
            <w:r w:rsidRPr="00FF7D8A">
              <w:rPr>
                <w:b/>
              </w:rPr>
              <w:t>пожаровзрывными</w:t>
            </w:r>
            <w:proofErr w:type="spellEnd"/>
            <w:r w:rsidRPr="00FF7D8A">
              <w:rPr>
                <w:b/>
              </w:rPr>
              <w:t xml:space="preserve"> и вредными веществами в замкнутых объемах для разных работ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13-49 – 13-50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2,0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E56CC5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3.1</w:t>
            </w:r>
            <w:r w:rsidR="007F6B29" w:rsidRPr="00FF7D8A">
              <w:rPr>
                <w:b/>
              </w:rPr>
              <w:t>8</w:t>
            </w:r>
            <w:r w:rsidRPr="00FF7D8A">
              <w:rPr>
                <w:b/>
              </w:rPr>
              <w:t xml:space="preserve">. Работы по защите потолочных поверхностей от коррозии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13-10,</w:t>
            </w:r>
            <w:r w:rsidRPr="00FF7D8A">
              <w:rPr>
                <w:b/>
              </w:rPr>
              <w:br/>
              <w:t>13-13 – 13-32,</w:t>
            </w:r>
            <w:r w:rsidRPr="00FF7D8A">
              <w:rPr>
                <w:b/>
              </w:rPr>
              <w:br/>
              <w:t>13-36 – 13-42,</w:t>
            </w:r>
            <w:r w:rsidRPr="00FF7D8A">
              <w:rPr>
                <w:b/>
              </w:rPr>
              <w:br/>
              <w:t>13-44 (1–5, 7–9),</w:t>
            </w:r>
            <w:r w:rsidRPr="00FF7D8A">
              <w:rPr>
                <w:b/>
              </w:rPr>
              <w:br/>
              <w:t>13-45 – 13-48,</w:t>
            </w:r>
          </w:p>
          <w:p w:rsidR="00985C80" w:rsidRPr="00FF7D8A" w:rsidRDefault="00985C80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13-50 (2–3),</w:t>
            </w:r>
            <w:r w:rsidRPr="00FF7D8A">
              <w:rPr>
                <w:b/>
              </w:rPr>
              <w:br/>
              <w:t>13-52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</w:t>
            </w:r>
            <w:r w:rsidR="007F6B29" w:rsidRPr="00FF7D8A">
              <w:rPr>
                <w:b/>
              </w:rPr>
              <w:t>19</w:t>
            </w:r>
            <w:r w:rsidRPr="00FF7D8A">
              <w:rPr>
                <w:b/>
              </w:rPr>
              <w:t>. Устройство средств подмащивания на высоте свыше 25 м до 50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13-57 – 13-58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0</w:t>
            </w:r>
            <w:r w:rsidRPr="00FF7D8A">
              <w:rPr>
                <w:b/>
              </w:rPr>
              <w:t>. Устройство средств подмащивания на высоте свыше 50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13-57 – 13-58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1</w:t>
            </w:r>
            <w:r w:rsidRPr="00FF7D8A">
              <w:rPr>
                <w:b/>
              </w:rPr>
              <w:t xml:space="preserve">. При наличии заклепочных швов, ребер жесткости и выступов на защищаемой поверхности аппаратов и конструкции составляющих от 10 % до 30 % при футеровке или облицовке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2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от 10 % до 30 % при пескоструйной очистке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13-44 (1–4),</w:t>
            </w:r>
            <w:r w:rsidRPr="00FF7D8A">
              <w:rPr>
                <w:b/>
              </w:rPr>
              <w:br/>
              <w:t>13-100,</w:t>
            </w:r>
            <w:r w:rsidRPr="00FF7D8A">
              <w:rPr>
                <w:b/>
              </w:rPr>
              <w:br/>
              <w:t>13-126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3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от 10 % до 30 % при оклеивании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lastRenderedPageBreak/>
              <w:t>3.2</w:t>
            </w:r>
            <w:r w:rsidR="007F6B29" w:rsidRPr="00FF7D8A">
              <w:rPr>
                <w:b/>
              </w:rPr>
              <w:t>4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от 10 % до 30 % при шпатлевании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5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от 10 % до 30 % при грунтовании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 – 13-19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6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от 10 % до 30 % при окрашивании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13-20 – 13-30,</w:t>
            </w:r>
            <w:r w:rsidRPr="00FF7D8A">
              <w:rPr>
                <w:b/>
              </w:rPr>
              <w:br/>
              <w:t>13-127,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E56CC5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7</w:t>
            </w:r>
            <w:r w:rsidRPr="00FF7D8A">
              <w:rPr>
                <w:b/>
              </w:rPr>
              <w:t xml:space="preserve">. При наличии заклепочных швов, ребер жесткости и выступов на защищаемой поверхности аппаратов и конструкции составляющих свыше 30 % при футеровке или облицовке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3.2</w:t>
            </w:r>
            <w:r w:rsidR="007F6B29" w:rsidRPr="00FF7D8A">
              <w:rPr>
                <w:b/>
              </w:rPr>
              <w:t>8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свыше 30 % при пескоструйной очистке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13-44 (1–4),</w:t>
            </w:r>
            <w:r w:rsidRPr="00FF7D8A">
              <w:rPr>
                <w:b/>
              </w:rPr>
              <w:br/>
              <w:t>13-100,</w:t>
            </w:r>
            <w:r w:rsidRPr="00FF7D8A">
              <w:rPr>
                <w:b/>
              </w:rPr>
              <w:br/>
              <w:t>13-126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</w:t>
            </w:r>
            <w:r w:rsidR="007F6B29" w:rsidRPr="00FF7D8A">
              <w:rPr>
                <w:b/>
              </w:rPr>
              <w:t>29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свыше 30 % при оклеивании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0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свыше 30 % при шпатлевании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1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свыше 30 % при грунтовании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 – 13-19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lastRenderedPageBreak/>
              <w:t>3.3</w:t>
            </w:r>
            <w:r w:rsidR="007F6B29" w:rsidRPr="00FF7D8A">
              <w:rPr>
                <w:b/>
              </w:rPr>
              <w:t>2</w:t>
            </w:r>
            <w:r w:rsidRPr="00FF7D8A">
              <w:rPr>
                <w:b/>
              </w:rPr>
              <w:t>. При наличии заклепочных швов, ребер жесткости и выступов на защищаемой поверхности аппаратов и конструкции составляющих свыше 30 % при окрашивании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13-20 – 13-30,</w:t>
            </w:r>
            <w:r w:rsidRPr="00FF7D8A">
              <w:rPr>
                <w:b/>
              </w:rPr>
              <w:br/>
              <w:t>13-127,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3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от 10 % до 30 % при футеровке и облицовке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4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от 10 % до 30 % при оклеивании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13-43,</w:t>
            </w:r>
            <w:r w:rsidRPr="00FF7D8A">
              <w:rPr>
                <w:b/>
              </w:rPr>
              <w:br/>
              <w:t>13-76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E56CC5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5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от 10 % до 30 % при шпатлевании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6CC5" w:rsidRPr="00FF7D8A" w:rsidRDefault="00E56CC5" w:rsidP="00E56CC5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6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от 10 % до 30 % при грунтовании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 – 13-19,</w:t>
            </w:r>
            <w:r w:rsidRPr="00FF7D8A">
              <w:rPr>
                <w:b/>
              </w:rPr>
              <w:br/>
              <w:t>13-73 (4)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7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от 10 % до 30 % при окрашивании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13-20 – 13-30,</w:t>
            </w:r>
            <w:r w:rsidRPr="00FF7D8A">
              <w:rPr>
                <w:b/>
              </w:rPr>
              <w:br/>
              <w:t>13-75,</w:t>
            </w:r>
            <w:r w:rsidRPr="00FF7D8A">
              <w:rPr>
                <w:b/>
              </w:rPr>
              <w:br/>
              <w:t>13-81,</w:t>
            </w:r>
            <w:r w:rsidRPr="00FF7D8A">
              <w:rPr>
                <w:b/>
              </w:rPr>
              <w:br/>
              <w:t>13-86 (2, 4),</w:t>
            </w:r>
            <w:r w:rsidRPr="00FF7D8A">
              <w:rPr>
                <w:b/>
              </w:rPr>
              <w:br/>
              <w:t>13-120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3.3</w:t>
            </w:r>
            <w:r w:rsidR="007F6B29" w:rsidRPr="00FF7D8A">
              <w:rPr>
                <w:b/>
              </w:rPr>
              <w:t>8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свыше 30 % при футеровке и облицовке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</w:t>
            </w:r>
            <w:r w:rsidR="007F6B29" w:rsidRPr="00FF7D8A">
              <w:rPr>
                <w:b/>
              </w:rPr>
              <w:t>39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свыше 30 % при оклеивании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13-43,</w:t>
            </w:r>
            <w:r w:rsidRPr="00FF7D8A">
              <w:rPr>
                <w:b/>
              </w:rPr>
              <w:br/>
              <w:t>13-76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lastRenderedPageBreak/>
              <w:t>3.4</w:t>
            </w:r>
            <w:r w:rsidR="007F6B29" w:rsidRPr="00FF7D8A">
              <w:rPr>
                <w:b/>
              </w:rPr>
              <w:t>0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свыше 30 % при шпатлевании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1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свыше 30 % при грунтовании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 – 13-19,</w:t>
            </w:r>
            <w:r w:rsidRPr="00FF7D8A">
              <w:rPr>
                <w:b/>
              </w:rPr>
              <w:br/>
              <w:t>13-73 (4)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2</w:t>
            </w:r>
            <w:r w:rsidRPr="00FF7D8A">
              <w:rPr>
                <w:b/>
              </w:rPr>
              <w:t>. При пересечении защищаемой поверхности полов оборудованием, фундаментами, колоннами, каналами, трапами, проемами составляющими свыше 30 % при окрашивании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13-20 – 13-30,</w:t>
            </w:r>
            <w:r w:rsidRPr="00FF7D8A">
              <w:rPr>
                <w:b/>
              </w:rPr>
              <w:br/>
              <w:t>13-75,</w:t>
            </w:r>
            <w:r w:rsidRPr="00FF7D8A">
              <w:rPr>
                <w:b/>
              </w:rPr>
              <w:br/>
              <w:t>13-81,</w:t>
            </w:r>
            <w:r w:rsidRPr="00FF7D8A">
              <w:rPr>
                <w:b/>
              </w:rPr>
              <w:br/>
              <w:t>13-86 (2, 4),</w:t>
            </w:r>
            <w:r w:rsidRPr="00FF7D8A">
              <w:rPr>
                <w:b/>
              </w:rPr>
              <w:br/>
              <w:t>13-120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92006A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3</w:t>
            </w:r>
            <w:r w:rsidRPr="00FF7D8A">
              <w:rPr>
                <w:b/>
              </w:rPr>
              <w:t>. При защите внутренних поверхностей цилиндрической аппаратуры и газоходов, установленных в горизонтальное положение при футеровке кислотоупорным кирпичом и плиткой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92006A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4</w:t>
            </w:r>
            <w:r w:rsidRPr="00FF7D8A">
              <w:rPr>
                <w:b/>
              </w:rPr>
              <w:t>. При защите внутренних поверхностей цилиндрической аппаратуры и газоходов, установленных в горизонтальное положение при шпатлевании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 (1,2,6-9)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06A" w:rsidRPr="00FF7D8A" w:rsidRDefault="0092006A" w:rsidP="0092006A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5</w:t>
            </w:r>
            <w:r w:rsidRPr="00FF7D8A">
              <w:rPr>
                <w:b/>
              </w:rPr>
              <w:t>. При защите внутренних поверхностей цилиндрической аппаратуры и газоходов, установленных в горизонтальное положение при оклеивании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13-37 – 13-43,</w:t>
            </w:r>
            <w:r w:rsidRPr="00FF7D8A">
              <w:rPr>
                <w:b/>
              </w:rPr>
              <w:br/>
              <w:t>13-107 – 13-110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6</w:t>
            </w:r>
            <w:r w:rsidRPr="00FF7D8A">
              <w:rPr>
                <w:b/>
              </w:rPr>
              <w:t xml:space="preserve">. При защите внутренних поверхностей цилиндрической аппаратуры и газоходов, установленных в горизонтальное положение при </w:t>
            </w:r>
            <w:proofErr w:type="spellStart"/>
            <w:r w:rsidRPr="00FF7D8A">
              <w:rPr>
                <w:b/>
              </w:rPr>
              <w:t>гуммировании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13-32 – 13-34,</w:t>
            </w:r>
            <w:r w:rsidRPr="00FF7D8A">
              <w:rPr>
                <w:b/>
              </w:rPr>
              <w:br/>
              <w:t>13-105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3.4</w:t>
            </w:r>
            <w:r w:rsidR="007F6B29" w:rsidRPr="00FF7D8A">
              <w:rPr>
                <w:b/>
              </w:rPr>
              <w:t>7</w:t>
            </w:r>
            <w:r w:rsidRPr="00FF7D8A">
              <w:rPr>
                <w:b/>
              </w:rPr>
              <w:t xml:space="preserve">. При защите внутренних поверхностей цилиндрической аппаратуры и газоходов, установленных в горизонтальное положение при огрунтовке и окраске (кроме </w:t>
            </w:r>
            <w:proofErr w:type="spellStart"/>
            <w:r w:rsidRPr="00FF7D8A">
              <w:rPr>
                <w:b/>
              </w:rPr>
              <w:t>огрунтовки</w:t>
            </w:r>
            <w:proofErr w:type="spellEnd"/>
            <w:r w:rsidRPr="00FF7D8A">
              <w:rPr>
                <w:b/>
              </w:rPr>
              <w:t xml:space="preserve"> и окраски </w:t>
            </w:r>
            <w:proofErr w:type="spellStart"/>
            <w:r w:rsidRPr="00FF7D8A">
              <w:rPr>
                <w:b/>
              </w:rPr>
              <w:t>органосиликатными</w:t>
            </w:r>
            <w:proofErr w:type="spellEnd"/>
            <w:r w:rsidRPr="00FF7D8A">
              <w:rPr>
                <w:b/>
              </w:rPr>
              <w:t xml:space="preserve"> композициями)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 (1–14),</w:t>
            </w:r>
            <w:r w:rsidRPr="00FF7D8A">
              <w:rPr>
                <w:b/>
              </w:rPr>
              <w:br/>
              <w:t>13-14 – 13-19,</w:t>
            </w:r>
            <w:r w:rsidRPr="00FF7D8A">
              <w:rPr>
                <w:b/>
              </w:rPr>
              <w:br/>
              <w:t>13-20 (1–7),</w:t>
            </w:r>
            <w:r w:rsidRPr="00FF7D8A">
              <w:rPr>
                <w:b/>
              </w:rPr>
              <w:br/>
              <w:t>13-21 –</w:t>
            </w:r>
            <w:r w:rsidR="007F6B29" w:rsidRPr="00FF7D8A">
              <w:rPr>
                <w:b/>
              </w:rPr>
              <w:t xml:space="preserve"> 13-28,</w:t>
            </w:r>
            <w:r w:rsidR="007F6B29" w:rsidRPr="00FF7D8A">
              <w:rPr>
                <w:b/>
              </w:rPr>
              <w:br/>
              <w:t>13-29 (</w:t>
            </w:r>
            <w:r w:rsidRPr="00FF7D8A">
              <w:rPr>
                <w:b/>
              </w:rPr>
              <w:t>6),</w:t>
            </w:r>
            <w:r w:rsidRPr="00FF7D8A">
              <w:rPr>
                <w:b/>
              </w:rPr>
              <w:br/>
              <w:t>13-30,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lastRenderedPageBreak/>
              <w:t>3.4</w:t>
            </w:r>
            <w:r w:rsidR="007F6B29" w:rsidRPr="00FF7D8A">
              <w:rPr>
                <w:b/>
              </w:rPr>
              <w:t>8</w:t>
            </w:r>
            <w:r w:rsidRPr="00FF7D8A">
              <w:rPr>
                <w:b/>
              </w:rPr>
              <w:t xml:space="preserve">. При защите внутренних поверхностей цилиндрической аппаратуры и газоходов, установленных в горизонтальное положение при </w:t>
            </w:r>
            <w:proofErr w:type="spellStart"/>
            <w:r w:rsidRPr="00FF7D8A">
              <w:rPr>
                <w:b/>
              </w:rPr>
              <w:t>огрунтовке</w:t>
            </w:r>
            <w:proofErr w:type="spellEnd"/>
            <w:r w:rsidRPr="00FF7D8A">
              <w:rPr>
                <w:b/>
              </w:rPr>
              <w:t xml:space="preserve"> и окраске </w:t>
            </w:r>
            <w:proofErr w:type="spellStart"/>
            <w:r w:rsidRPr="00FF7D8A">
              <w:rPr>
                <w:b/>
              </w:rPr>
              <w:t>органосиликатными</w:t>
            </w:r>
            <w:proofErr w:type="spellEnd"/>
            <w:r w:rsidRPr="00FF7D8A">
              <w:rPr>
                <w:b/>
              </w:rPr>
              <w:t xml:space="preserve"> композициями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13-13 (1</w:t>
            </w:r>
            <w:r w:rsidR="007F6B29" w:rsidRPr="00FF7D8A">
              <w:rPr>
                <w:b/>
              </w:rPr>
              <w:t>7</w:t>
            </w:r>
            <w:r w:rsidRPr="00FF7D8A">
              <w:rPr>
                <w:b/>
              </w:rPr>
              <w:t>–20),</w:t>
            </w:r>
            <w:r w:rsidRPr="00FF7D8A">
              <w:rPr>
                <w:b/>
              </w:rPr>
              <w:br/>
              <w:t>13-20 (8, 9),</w:t>
            </w:r>
            <w:r w:rsidRPr="00FF7D8A">
              <w:rPr>
                <w:b/>
              </w:rPr>
              <w:br/>
            </w:r>
            <w:r w:rsidR="007F6B29" w:rsidRPr="00FF7D8A">
              <w:rPr>
                <w:b/>
              </w:rPr>
              <w:t>13-29 (</w:t>
            </w:r>
            <w:r w:rsidRPr="00FF7D8A">
              <w:rPr>
                <w:b/>
              </w:rPr>
              <w:t>5, 7)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</w:t>
            </w:r>
            <w:r w:rsidR="007F6B29" w:rsidRPr="00FF7D8A">
              <w:rPr>
                <w:b/>
              </w:rPr>
              <w:t>49</w:t>
            </w:r>
            <w:r w:rsidRPr="00FF7D8A">
              <w:rPr>
                <w:b/>
              </w:rPr>
              <w:t>. При защите внутренних поверхностей цилиндрической аппаратуры и газоходов, установленных в горизонтальное положение при шпатлевании силикатными растворами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13-31 (3–5)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3.5</w:t>
            </w:r>
            <w:r w:rsidR="007F6B29" w:rsidRPr="00FF7D8A">
              <w:rPr>
                <w:b/>
              </w:rPr>
              <w:t>0</w:t>
            </w:r>
            <w:r w:rsidRPr="00FF7D8A">
              <w:rPr>
                <w:b/>
              </w:rPr>
              <w:t>. При работе с лесов, подмостей, люлек и лестниц внутри аппаратов при диаметре до 4 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</w:t>
            </w:r>
            <w:r w:rsidR="007F6B29" w:rsidRPr="00FF7D8A">
              <w:rPr>
                <w:b/>
              </w:rPr>
              <w:t>58</w:t>
            </w:r>
            <w:r w:rsidRPr="00FF7D8A">
              <w:rPr>
                <w:b/>
              </w:rPr>
              <w:t>,</w:t>
            </w:r>
            <w:r w:rsidRPr="00FF7D8A">
              <w:rPr>
                <w:b/>
              </w:rPr>
              <w:br/>
              <w:t>13-64,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3.5</w:t>
            </w:r>
            <w:r w:rsidR="007F6B29" w:rsidRPr="00FF7D8A">
              <w:rPr>
                <w:b/>
              </w:rPr>
              <w:t>1</w:t>
            </w:r>
            <w:r w:rsidRPr="00FF7D8A">
              <w:rPr>
                <w:b/>
              </w:rPr>
              <w:t>. При работе с лесов, подмостей, люлек и лестниц внутри аппаратов при диаметре более 4 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</w:t>
            </w:r>
            <w:r w:rsidR="007F6B29" w:rsidRPr="00FF7D8A">
              <w:rPr>
                <w:b/>
              </w:rPr>
              <w:t>58</w:t>
            </w:r>
            <w:r w:rsidRPr="00FF7D8A">
              <w:rPr>
                <w:b/>
              </w:rPr>
              <w:t>,</w:t>
            </w:r>
            <w:r w:rsidRPr="00FF7D8A">
              <w:rPr>
                <w:b/>
              </w:rPr>
              <w:br/>
              <w:t>13-64,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FF7D8A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3.5</w:t>
            </w:r>
            <w:r w:rsidR="007F6B29" w:rsidRPr="00FF7D8A">
              <w:rPr>
                <w:b/>
              </w:rPr>
              <w:t>2</w:t>
            </w:r>
            <w:r w:rsidRPr="00FF7D8A">
              <w:rPr>
                <w:b/>
              </w:rPr>
              <w:t>. Вне аппарата лежа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 – 13-</w:t>
            </w:r>
            <w:r w:rsidR="007F6B29" w:rsidRPr="00FF7D8A">
              <w:rPr>
                <w:b/>
              </w:rPr>
              <w:t>58</w:t>
            </w:r>
            <w:r w:rsidRPr="00FF7D8A">
              <w:rPr>
                <w:b/>
              </w:rPr>
              <w:t>,</w:t>
            </w:r>
            <w:r w:rsidRPr="00FF7D8A">
              <w:rPr>
                <w:b/>
              </w:rPr>
              <w:br/>
              <w:t>13-64,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  <w:tr w:rsidR="000B7209" w:rsidRPr="00E56CC5" w:rsidTr="00D56421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 w:rsidP="007F6B29">
            <w:pPr>
              <w:pStyle w:val="table10"/>
              <w:rPr>
                <w:b/>
              </w:rPr>
            </w:pPr>
            <w:r w:rsidRPr="00FF7D8A">
              <w:rPr>
                <w:b/>
              </w:rPr>
              <w:t>3.5</w:t>
            </w:r>
            <w:r w:rsidR="007F6B29" w:rsidRPr="00FF7D8A">
              <w:rPr>
                <w:b/>
              </w:rPr>
              <w:t>3</w:t>
            </w:r>
            <w:r w:rsidRPr="00FF7D8A">
              <w:rPr>
                <w:b/>
              </w:rPr>
              <w:t xml:space="preserve">. При огрунтовке и окраске покрытий, колонн, связей, балок, фахверков, конструкций, эстакад и галерей с подвесных подмостей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13-16 – 13-19,</w:t>
            </w:r>
            <w:r w:rsidRPr="00FF7D8A">
              <w:rPr>
                <w:b/>
              </w:rPr>
              <w:br/>
              <w:t>13-25 – 13-30,</w:t>
            </w:r>
            <w:r w:rsidRPr="00FF7D8A">
              <w:rPr>
                <w:b/>
              </w:rPr>
              <w:br/>
              <w:t>13-112,</w:t>
            </w:r>
            <w:r w:rsidRPr="00FF7D8A">
              <w:rPr>
                <w:b/>
              </w:rPr>
              <w:br/>
              <w:t>13-113,</w:t>
            </w:r>
            <w:r w:rsidRPr="00FF7D8A">
              <w:rPr>
                <w:b/>
              </w:rPr>
              <w:br/>
              <w:t>13-131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1,1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FF7D8A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209" w:rsidRPr="00E56CC5" w:rsidRDefault="000B7209">
            <w:pPr>
              <w:pStyle w:val="table10"/>
              <w:jc w:val="center"/>
              <w:rPr>
                <w:b/>
              </w:rPr>
            </w:pPr>
            <w:r w:rsidRPr="00FF7D8A">
              <w:rPr>
                <w:b/>
              </w:rPr>
              <w:t>–</w:t>
            </w:r>
          </w:p>
        </w:tc>
      </w:tr>
    </w:tbl>
    <w:p w:rsidR="000A6A65" w:rsidRDefault="000B7209">
      <w:pPr>
        <w:pStyle w:val="newncpi"/>
      </w:pPr>
      <w:r>
        <w:t>  </w:t>
      </w:r>
    </w:p>
    <w:p w:rsidR="000A6A65" w:rsidRPr="000A6A65" w:rsidRDefault="000A6A65" w:rsidP="000A6A65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0A6A65" w:rsidRPr="000A6A65" w:rsidRDefault="000A6A65" w:rsidP="000A6A65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0B7209" w:rsidRDefault="000B7209">
      <w:pPr>
        <w:pStyle w:val="newncpi"/>
      </w:pPr>
    </w:p>
    <w:p w:rsidR="000C2893" w:rsidRDefault="000C2893"/>
    <w:sectPr w:rsidR="000C2893" w:rsidSect="00E56CC5">
      <w:headerReference w:type="default" r:id="rId12"/>
      <w:footerReference w:type="default" r:id="rId13"/>
      <w:pgSz w:w="11906" w:h="16838"/>
      <w:pgMar w:top="1134" w:right="707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80" w:rsidRDefault="00985C80" w:rsidP="00D85097">
      <w:pPr>
        <w:spacing w:after="0" w:line="240" w:lineRule="auto"/>
      </w:pPr>
      <w:r>
        <w:separator/>
      </w:r>
    </w:p>
  </w:endnote>
  <w:endnote w:type="continuationSeparator" w:id="0">
    <w:p w:rsidR="00985C80" w:rsidRDefault="00985C80" w:rsidP="00D8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381499"/>
      <w:docPartObj>
        <w:docPartGallery w:val="Page Numbers (Bottom of Page)"/>
        <w:docPartUnique/>
      </w:docPartObj>
    </w:sdtPr>
    <w:sdtEndPr/>
    <w:sdtContent>
      <w:p w:rsidR="00985C80" w:rsidRDefault="00985C8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8A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852772"/>
      <w:docPartObj>
        <w:docPartGallery w:val="Page Numbers (Bottom of Page)"/>
        <w:docPartUnique/>
      </w:docPartObj>
    </w:sdtPr>
    <w:sdtEndPr/>
    <w:sdtContent>
      <w:p w:rsidR="00985C80" w:rsidRDefault="00985C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8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674252"/>
      <w:docPartObj>
        <w:docPartGallery w:val="Page Numbers (Bottom of Page)"/>
        <w:docPartUnique/>
      </w:docPartObj>
    </w:sdtPr>
    <w:sdtEndPr/>
    <w:sdtContent>
      <w:p w:rsidR="00985C80" w:rsidRDefault="00985C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8A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80" w:rsidRDefault="00985C80" w:rsidP="00D85097">
      <w:pPr>
        <w:spacing w:after="0" w:line="240" w:lineRule="auto"/>
      </w:pPr>
      <w:r>
        <w:separator/>
      </w:r>
    </w:p>
  </w:footnote>
  <w:footnote w:type="continuationSeparator" w:id="0">
    <w:p w:rsidR="00985C80" w:rsidRDefault="00985C80" w:rsidP="00D8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80" w:rsidRDefault="00D3180A">
    <w:pPr>
      <w:pStyle w:val="a5"/>
    </w:pPr>
    <w:r>
      <w:t>НРР 8.03.113-2026</w:t>
    </w:r>
  </w:p>
  <w:p w:rsidR="00985C80" w:rsidRDefault="00985C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80" w:rsidRDefault="00D3180A" w:rsidP="00D85097">
    <w:pPr>
      <w:pStyle w:val="a5"/>
      <w:jc w:val="right"/>
    </w:pPr>
    <w:r>
      <w:t>НРР 8.03.113-2026</w:t>
    </w:r>
  </w:p>
  <w:p w:rsidR="00985C80" w:rsidRDefault="00985C80" w:rsidP="00D85097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80" w:rsidRDefault="00985C80" w:rsidP="00D85097">
    <w:pPr>
      <w:pStyle w:val="a5"/>
      <w:jc w:val="right"/>
    </w:pPr>
    <w:r>
      <w:t>НРР 8.03.113-2022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09"/>
    <w:rsid w:val="000A6A65"/>
    <w:rsid w:val="000B7209"/>
    <w:rsid w:val="000C2893"/>
    <w:rsid w:val="001F5311"/>
    <w:rsid w:val="00434856"/>
    <w:rsid w:val="005B325D"/>
    <w:rsid w:val="005C0651"/>
    <w:rsid w:val="007F6B29"/>
    <w:rsid w:val="008C5EFC"/>
    <w:rsid w:val="0092006A"/>
    <w:rsid w:val="00985C80"/>
    <w:rsid w:val="009B6571"/>
    <w:rsid w:val="00C00498"/>
    <w:rsid w:val="00D2765C"/>
    <w:rsid w:val="00D3180A"/>
    <w:rsid w:val="00D56421"/>
    <w:rsid w:val="00D85097"/>
    <w:rsid w:val="00E56CC5"/>
    <w:rsid w:val="00E57CDB"/>
    <w:rsid w:val="00F001B4"/>
    <w:rsid w:val="00F03D42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1DF10AF"/>
  <w15:chartTrackingRefBased/>
  <w15:docId w15:val="{218B9C5B-88E5-4824-BB06-840B155B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209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B7209"/>
    <w:rPr>
      <w:color w:val="154C94"/>
      <w:u w:val="single"/>
    </w:rPr>
  </w:style>
  <w:style w:type="paragraph" w:customStyle="1" w:styleId="msonormal0">
    <w:name w:val="msonormal"/>
    <w:basedOn w:val="a"/>
    <w:rsid w:val="000B72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B720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B72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B72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B72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B7209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B720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B720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B7209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B72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B720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B7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B720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B720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B72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B720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B7209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B7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B72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B72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B7209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B720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B7209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B7209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B720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B72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B7209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B7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B7209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B7209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B7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B7209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B7209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B7209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B72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B7209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B7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B72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B7209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B72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B72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B720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B72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B72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B720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B720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B72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B720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B720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B720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B7209"/>
    <w:rPr>
      <w:rFonts w:ascii="Symbol" w:hAnsi="Symbol" w:hint="default"/>
    </w:rPr>
  </w:style>
  <w:style w:type="character" w:customStyle="1" w:styleId="onewind3">
    <w:name w:val="onewind3"/>
    <w:basedOn w:val="a0"/>
    <w:rsid w:val="000B7209"/>
    <w:rPr>
      <w:rFonts w:ascii="Wingdings 3" w:hAnsi="Wingdings 3" w:hint="default"/>
    </w:rPr>
  </w:style>
  <w:style w:type="character" w:customStyle="1" w:styleId="onewind2">
    <w:name w:val="onewind2"/>
    <w:basedOn w:val="a0"/>
    <w:rsid w:val="000B7209"/>
    <w:rPr>
      <w:rFonts w:ascii="Wingdings 2" w:hAnsi="Wingdings 2" w:hint="default"/>
    </w:rPr>
  </w:style>
  <w:style w:type="character" w:customStyle="1" w:styleId="onewind">
    <w:name w:val="onewind"/>
    <w:basedOn w:val="a0"/>
    <w:rsid w:val="000B7209"/>
    <w:rPr>
      <w:rFonts w:ascii="Wingdings" w:hAnsi="Wingdings" w:hint="default"/>
    </w:rPr>
  </w:style>
  <w:style w:type="character" w:customStyle="1" w:styleId="rednoun">
    <w:name w:val="rednoun"/>
    <w:basedOn w:val="a0"/>
    <w:rsid w:val="000B7209"/>
  </w:style>
  <w:style w:type="character" w:customStyle="1" w:styleId="post">
    <w:name w:val="post"/>
    <w:basedOn w:val="a0"/>
    <w:rsid w:val="000B72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B72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B720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B720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B7209"/>
    <w:rPr>
      <w:rFonts w:ascii="Arial" w:hAnsi="Arial" w:cs="Arial" w:hint="default"/>
    </w:rPr>
  </w:style>
  <w:style w:type="character" w:customStyle="1" w:styleId="snoskiindex">
    <w:name w:val="snoskiindex"/>
    <w:basedOn w:val="a0"/>
    <w:rsid w:val="000B720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B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0A6A65"/>
  </w:style>
  <w:style w:type="paragraph" w:styleId="a5">
    <w:name w:val="header"/>
    <w:basedOn w:val="a"/>
    <w:link w:val="a6"/>
    <w:rsid w:val="000A6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A6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6A65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0A6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A6A65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39"/>
    <w:rsid w:val="00E5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756D-8D39-4688-9CBA-EEC7528C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3784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2024-02-13T09:41:00Z</dcterms:created>
  <dcterms:modified xsi:type="dcterms:W3CDTF">2026-02-11T12:41:00Z</dcterms:modified>
</cp:coreProperties>
</file>