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2BE" w:rsidRPr="002122BE" w:rsidRDefault="002122BE" w:rsidP="00544CF7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2122BE">
        <w:rPr>
          <w:rFonts w:ascii="Times New Roman" w:hAnsi="Times New Roman" w:cs="Times New Roman"/>
          <w:sz w:val="20"/>
          <w:szCs w:val="20"/>
        </w:rPr>
        <w:t>Приложение</w:t>
      </w:r>
    </w:p>
    <w:p w:rsidR="002122BE" w:rsidRPr="002122BE" w:rsidRDefault="00734182" w:rsidP="00544CF7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письму от «____» ________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202 </w:t>
      </w:r>
      <w:r w:rsidR="002122BE" w:rsidRPr="002122BE">
        <w:rPr>
          <w:rFonts w:ascii="Times New Roman" w:hAnsi="Times New Roman" w:cs="Times New Roman"/>
          <w:sz w:val="20"/>
          <w:szCs w:val="20"/>
        </w:rPr>
        <w:t xml:space="preserve"> №</w:t>
      </w:r>
      <w:proofErr w:type="gramEnd"/>
      <w:r w:rsidR="002122BE" w:rsidRPr="002122BE">
        <w:rPr>
          <w:rFonts w:ascii="Times New Roman" w:hAnsi="Times New Roman" w:cs="Times New Roman"/>
          <w:sz w:val="20"/>
          <w:szCs w:val="20"/>
        </w:rPr>
        <w:t xml:space="preserve"> _</w:t>
      </w:r>
      <w:r w:rsidR="00544CF7">
        <w:rPr>
          <w:rFonts w:ascii="Times New Roman" w:hAnsi="Times New Roman" w:cs="Times New Roman"/>
          <w:sz w:val="20"/>
          <w:szCs w:val="20"/>
        </w:rPr>
        <w:t>__________</w:t>
      </w:r>
      <w:r w:rsidR="002122BE" w:rsidRPr="002122BE">
        <w:rPr>
          <w:rFonts w:ascii="Times New Roman" w:hAnsi="Times New Roman" w:cs="Times New Roman"/>
          <w:sz w:val="20"/>
          <w:szCs w:val="20"/>
        </w:rPr>
        <w:t>___</w:t>
      </w:r>
    </w:p>
    <w:p w:rsidR="002122BE" w:rsidRDefault="002122BE" w:rsidP="002122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122BE" w:rsidRDefault="002122BE" w:rsidP="002122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122BE" w:rsidRDefault="00287CB7" w:rsidP="002122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Импортные</w:t>
      </w:r>
      <w:r w:rsidR="00544CF7">
        <w:rPr>
          <w:rFonts w:ascii="Times New Roman" w:hAnsi="Times New Roman" w:cs="Times New Roman"/>
          <w:sz w:val="26"/>
          <w:szCs w:val="26"/>
        </w:rPr>
        <w:t xml:space="preserve"> материалы, изделия, конструкции</w:t>
      </w:r>
      <w:r>
        <w:rPr>
          <w:rFonts w:ascii="Times New Roman" w:hAnsi="Times New Roman" w:cs="Times New Roman"/>
          <w:sz w:val="26"/>
          <w:szCs w:val="26"/>
        </w:rPr>
        <w:t xml:space="preserve"> и оборудование строительного назначения</w:t>
      </w:r>
      <w:r w:rsidR="002122BE">
        <w:rPr>
          <w:rFonts w:ascii="Times New Roman" w:hAnsi="Times New Roman" w:cs="Times New Roman"/>
          <w:sz w:val="26"/>
          <w:szCs w:val="26"/>
        </w:rPr>
        <w:t>, рассматриваемые к применению</w:t>
      </w:r>
    </w:p>
    <w:p w:rsidR="002122BE" w:rsidRDefault="002122BE" w:rsidP="002122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объекте </w:t>
      </w:r>
      <w:r w:rsidR="00FD459B" w:rsidRPr="00FD459B">
        <w:rPr>
          <w:rFonts w:ascii="Times New Roman" w:hAnsi="Times New Roman" w:cs="Times New Roman"/>
          <w:sz w:val="26"/>
          <w:szCs w:val="26"/>
        </w:rPr>
        <w:t>«</w:t>
      </w:r>
      <w:r w:rsidR="00734182" w:rsidRPr="00734182">
        <w:rPr>
          <w:rFonts w:ascii="Times New Roman" w:hAnsi="Times New Roman" w:cs="Times New Roman"/>
          <w:sz w:val="26"/>
          <w:szCs w:val="26"/>
        </w:rPr>
        <w:t>Экспериментальный многофункциональный комплекс "Минск-Мир".     3-я очередь строительства. Учреждение общего среднего      образования на 1056 мест №13 по генплану в квартале №20</w:t>
      </w:r>
      <w:r w:rsidR="00FD459B" w:rsidRPr="00FD459B">
        <w:rPr>
          <w:rFonts w:ascii="Times New Roman" w:hAnsi="Times New Roman" w:cs="Times New Roman"/>
          <w:sz w:val="26"/>
          <w:szCs w:val="26"/>
        </w:rPr>
        <w:t>»</w:t>
      </w:r>
    </w:p>
    <w:p w:rsidR="002122BE" w:rsidRDefault="002122BE" w:rsidP="002122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629" w:type="dxa"/>
        <w:tblLook w:val="04A0" w:firstRow="1" w:lastRow="0" w:firstColumn="1" w:lastColumn="0" w:noHBand="0" w:noVBand="1"/>
      </w:tblPr>
      <w:tblGrid>
        <w:gridCol w:w="586"/>
        <w:gridCol w:w="4576"/>
        <w:gridCol w:w="1822"/>
        <w:gridCol w:w="2645"/>
      </w:tblGrid>
      <w:tr w:rsidR="00CE78CA" w:rsidRPr="0082773E" w:rsidTr="007E52C1">
        <w:tc>
          <w:tcPr>
            <w:tcW w:w="586" w:type="dxa"/>
            <w:vAlign w:val="center"/>
          </w:tcPr>
          <w:p w:rsidR="002122BE" w:rsidRPr="0082773E" w:rsidRDefault="002122BE" w:rsidP="0021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73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76" w:type="dxa"/>
            <w:vAlign w:val="center"/>
          </w:tcPr>
          <w:p w:rsidR="002122BE" w:rsidRPr="0082773E" w:rsidRDefault="002122BE" w:rsidP="0021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73E">
              <w:rPr>
                <w:rFonts w:ascii="Times New Roman" w:hAnsi="Times New Roman" w:cs="Times New Roman"/>
                <w:sz w:val="24"/>
                <w:szCs w:val="24"/>
              </w:rPr>
              <w:t>Наименование маркировка, технические характеристики</w:t>
            </w:r>
          </w:p>
        </w:tc>
        <w:tc>
          <w:tcPr>
            <w:tcW w:w="1822" w:type="dxa"/>
            <w:vAlign w:val="center"/>
          </w:tcPr>
          <w:p w:rsidR="002122BE" w:rsidRPr="0082773E" w:rsidRDefault="002122BE" w:rsidP="0021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73E">
              <w:rPr>
                <w:rFonts w:ascii="Times New Roman" w:hAnsi="Times New Roman" w:cs="Times New Roman"/>
                <w:sz w:val="24"/>
                <w:szCs w:val="24"/>
              </w:rPr>
              <w:t>Страна происхождения</w:t>
            </w:r>
          </w:p>
        </w:tc>
        <w:tc>
          <w:tcPr>
            <w:tcW w:w="2645" w:type="dxa"/>
            <w:vAlign w:val="center"/>
          </w:tcPr>
          <w:p w:rsidR="002122BE" w:rsidRPr="0082773E" w:rsidRDefault="002122BE" w:rsidP="0021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73E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  <w:p w:rsidR="002122BE" w:rsidRPr="0082773E" w:rsidRDefault="002122BE" w:rsidP="0021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73E">
              <w:rPr>
                <w:rFonts w:ascii="Times New Roman" w:hAnsi="Times New Roman" w:cs="Times New Roman"/>
                <w:sz w:val="24"/>
                <w:szCs w:val="24"/>
              </w:rPr>
              <w:t>(область применения)</w:t>
            </w:r>
          </w:p>
        </w:tc>
      </w:tr>
      <w:tr w:rsidR="00CE78CA" w:rsidRPr="0082773E" w:rsidTr="007E52C1">
        <w:tc>
          <w:tcPr>
            <w:tcW w:w="586" w:type="dxa"/>
          </w:tcPr>
          <w:p w:rsidR="002122BE" w:rsidRPr="0082773E" w:rsidRDefault="002122BE" w:rsidP="00212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7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6" w:type="dxa"/>
          </w:tcPr>
          <w:p w:rsidR="002122BE" w:rsidRPr="0082773E" w:rsidRDefault="002122BE" w:rsidP="00212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7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2" w:type="dxa"/>
          </w:tcPr>
          <w:p w:rsidR="002122BE" w:rsidRPr="0082773E" w:rsidRDefault="002122BE" w:rsidP="00212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7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45" w:type="dxa"/>
          </w:tcPr>
          <w:p w:rsidR="002122BE" w:rsidRPr="0082773E" w:rsidRDefault="002122BE" w:rsidP="00212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7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2773E" w:rsidRPr="0082773E" w:rsidTr="00791572">
        <w:tc>
          <w:tcPr>
            <w:tcW w:w="586" w:type="dxa"/>
            <w:vAlign w:val="center"/>
          </w:tcPr>
          <w:p w:rsidR="0082773E" w:rsidRPr="0082773E" w:rsidRDefault="0082773E" w:rsidP="0082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7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E" w:rsidRPr="0082773E" w:rsidRDefault="00966999" w:rsidP="00827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>Коммутатор уровня ядра / распределения сети. Количество и тип портов: 24 порта SFP+ 1/10 Гбит/,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портов QSFP28 40/100 Гбит/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>Сетевой</w:t>
            </w:r>
            <w:proofErr w:type="spellEnd"/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функционал: уровень 3 с функциями маршрутизации </w:t>
            </w:r>
            <w:proofErr w:type="spellStart"/>
            <w:r w:rsidRPr="00966999">
              <w:rPr>
                <w:rFonts w:ascii="Times New Roman" w:hAnsi="Times New Roman" w:cs="Times New Roman"/>
                <w:sz w:val="24"/>
                <w:szCs w:val="24"/>
              </w:rPr>
              <w:t>Static</w:t>
            </w:r>
            <w:proofErr w:type="spellEnd"/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999">
              <w:rPr>
                <w:rFonts w:ascii="Times New Roman" w:hAnsi="Times New Roman" w:cs="Times New Roman"/>
                <w:sz w:val="24"/>
                <w:szCs w:val="24"/>
              </w:rPr>
              <w:t>route</w:t>
            </w:r>
            <w:proofErr w:type="spellEnd"/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 IPv4 / IPv6, RIP, OSPF, IS-IS, BGP, </w:t>
            </w:r>
            <w:proofErr w:type="spellStart"/>
            <w:r w:rsidRPr="00966999">
              <w:rPr>
                <w:rFonts w:ascii="Times New Roman" w:hAnsi="Times New Roman" w:cs="Times New Roman"/>
                <w:sz w:val="24"/>
                <w:szCs w:val="24"/>
              </w:rPr>
              <w:t>Policy</w:t>
            </w:r>
            <w:proofErr w:type="spellEnd"/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999">
              <w:rPr>
                <w:rFonts w:ascii="Times New Roman" w:hAnsi="Times New Roman" w:cs="Times New Roman"/>
                <w:sz w:val="24"/>
                <w:szCs w:val="24"/>
              </w:rPr>
              <w:t>Route</w:t>
            </w:r>
            <w:proofErr w:type="spellEnd"/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. Функции сетевых подключений: TRILL, M-LAG, VXLAN, BGP-EVPN, </w:t>
            </w:r>
            <w:proofErr w:type="spellStart"/>
            <w:r w:rsidRPr="00966999">
              <w:rPr>
                <w:rFonts w:ascii="Times New Roman" w:hAnsi="Times New Roman" w:cs="Times New Roman"/>
                <w:sz w:val="24"/>
                <w:szCs w:val="24"/>
              </w:rPr>
              <w:t>OpenFlow</w:t>
            </w:r>
            <w:proofErr w:type="spellEnd"/>
            <w:r w:rsidRPr="00966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Сетевые протоколы L2: LACP, </w:t>
            </w:r>
            <w:proofErr w:type="spellStart"/>
            <w:r w:rsidRPr="00966999">
              <w:rPr>
                <w:rFonts w:ascii="Times New Roman" w:hAnsi="Times New Roman" w:cs="Times New Roman"/>
                <w:sz w:val="24"/>
                <w:szCs w:val="24"/>
              </w:rPr>
              <w:t>QinQ</w:t>
            </w:r>
            <w:proofErr w:type="spellEnd"/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, VLAN </w:t>
            </w:r>
            <w:proofErr w:type="spellStart"/>
            <w:r w:rsidRPr="00966999">
              <w:rPr>
                <w:rFonts w:ascii="Times New Roman" w:hAnsi="Times New Roman" w:cs="Times New Roman"/>
                <w:sz w:val="24"/>
                <w:szCs w:val="24"/>
              </w:rPr>
              <w:t>mapping</w:t>
            </w:r>
            <w:proofErr w:type="spellEnd"/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6999">
              <w:rPr>
                <w:rFonts w:ascii="Times New Roman" w:hAnsi="Times New Roman" w:cs="Times New Roman"/>
                <w:sz w:val="24"/>
                <w:szCs w:val="24"/>
              </w:rPr>
              <w:t>Voice</w:t>
            </w:r>
            <w:proofErr w:type="spellEnd"/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 VLAN, STP, GVRP, VLAN </w:t>
            </w:r>
            <w:proofErr w:type="spellStart"/>
            <w:r w:rsidRPr="00966999">
              <w:rPr>
                <w:rFonts w:ascii="Times New Roman" w:hAnsi="Times New Roman" w:cs="Times New Roman"/>
                <w:sz w:val="24"/>
                <w:szCs w:val="24"/>
              </w:rPr>
              <w:t>isolation</w:t>
            </w:r>
            <w:proofErr w:type="spellEnd"/>
            <w:r w:rsidRPr="00966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Сетевые протоколы L3 </w:t>
            </w:r>
            <w:proofErr w:type="spellStart"/>
            <w:r w:rsidRPr="00966999">
              <w:rPr>
                <w:rFonts w:ascii="Times New Roman" w:hAnsi="Times New Roman" w:cs="Times New Roman"/>
                <w:sz w:val="24"/>
                <w:szCs w:val="24"/>
              </w:rPr>
              <w:t>multicast</w:t>
            </w:r>
            <w:proofErr w:type="spellEnd"/>
            <w:r w:rsidRPr="00966999">
              <w:rPr>
                <w:rFonts w:ascii="Times New Roman" w:hAnsi="Times New Roman" w:cs="Times New Roman"/>
                <w:sz w:val="24"/>
                <w:szCs w:val="24"/>
              </w:rPr>
              <w:t>: IGMP, PIM-SM, PIM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-DM, PIM-SM, MSDP,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MLDsnooping.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>Сетевой</w:t>
            </w:r>
            <w:proofErr w:type="spellEnd"/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 </w:t>
            </w:r>
            <w:proofErr w:type="spellStart"/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QoS</w:t>
            </w:r>
            <w:proofErr w:type="spellEnd"/>
            <w:r w:rsidRPr="00966999">
              <w:rPr>
                <w:rFonts w:ascii="Times New Roman" w:hAnsi="Times New Roman" w:cs="Times New Roman"/>
                <w:sz w:val="24"/>
                <w:szCs w:val="24"/>
              </w:rPr>
              <w:t>: 802.1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Traffic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monitoring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Traffic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shaping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low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based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mirroring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>Сетевой</w:t>
            </w:r>
            <w:proofErr w:type="gramEnd"/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BGP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MPLS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MPLS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LDP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MPLS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VRF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MPLS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VPN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MPLS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OAM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cr/>
              <w:t>Сетевой</w:t>
            </w:r>
            <w:r w:rsidRPr="00D62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>функционал</w:t>
            </w:r>
            <w:r w:rsidRPr="00D62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>виртуализации</w:t>
            </w:r>
            <w:r w:rsidRPr="00D626E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D626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VST</w:t>
            </w:r>
            <w:r w:rsidRPr="00D626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D626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VST</w:t>
            </w:r>
            <w:r w:rsidRPr="00D626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</w:t>
            </w:r>
            <w:r w:rsidRPr="00D62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LACP</w:t>
            </w:r>
            <w:r w:rsidRPr="00D626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</w:t>
            </w:r>
            <w:r w:rsidRPr="00D62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BFD</w:t>
            </w:r>
            <w:r w:rsidRPr="00D626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</w:t>
            </w:r>
            <w:r w:rsidRPr="00D62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Fast</w:t>
            </w:r>
            <w:r w:rsidRPr="00D626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</w:t>
            </w:r>
            <w:r w:rsidRPr="00D626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>Сетевая</w:t>
            </w:r>
            <w:r w:rsidRPr="00D62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D626E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ARP</w:t>
            </w:r>
            <w:r w:rsidRPr="00D62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 w:rsidRPr="00D626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CPU</w:t>
            </w:r>
            <w:r w:rsidRPr="00D62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Protection</w:t>
            </w:r>
            <w:r w:rsidRPr="00D626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</w:t>
            </w:r>
            <w:r w:rsidRPr="00D62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Security</w:t>
            </w:r>
            <w:r w:rsidRPr="00D626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D62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Source</w:t>
            </w:r>
            <w:r w:rsidRPr="00D62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Guard</w:t>
            </w:r>
            <w:r w:rsidRPr="00D626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DHCP</w:t>
            </w:r>
            <w:r w:rsidRPr="00D62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Snooping</w:t>
            </w:r>
            <w:r w:rsidRPr="00D626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Host</w:t>
            </w:r>
            <w:r w:rsidRPr="00D62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Guard</w:t>
            </w:r>
            <w:r w:rsidRPr="00D626E7">
              <w:rPr>
                <w:rFonts w:ascii="Times New Roman" w:hAnsi="Times New Roman" w:cs="Times New Roman"/>
                <w:sz w:val="24"/>
                <w:szCs w:val="24"/>
              </w:rPr>
              <w:t>, 802.1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626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Portal</w:t>
            </w:r>
            <w:r w:rsidRPr="00D62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Authentication</w:t>
            </w:r>
            <w:r w:rsidRPr="00D626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="00D62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626E7" w:rsidRPr="00D626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62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attack</w:t>
            </w:r>
            <w:r w:rsidR="00D626E7" w:rsidRPr="00D62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2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detect</w:t>
            </w:r>
            <w:proofErr w:type="spellEnd"/>
            <w:r w:rsidR="00D626E7" w:rsidRPr="00D626E7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proofErr w:type="spellStart"/>
            <w:r w:rsidR="00D62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drop</w:t>
            </w:r>
            <w:proofErr w:type="spellEnd"/>
            <w:r w:rsidR="00D626E7" w:rsidRPr="00D626E7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proofErr w:type="spellStart"/>
            <w:r w:rsidR="00D62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flood</w:t>
            </w:r>
            <w:proofErr w:type="spellEnd"/>
            <w:r w:rsidR="00D626E7" w:rsidRPr="00D626E7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proofErr w:type="spellStart"/>
            <w:r w:rsidR="00D62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</w:t>
            </w:r>
            <w:proofErr w:type="spellEnd"/>
            <w:r w:rsidR="00D626E7" w:rsidRPr="00D626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Pr="00966999">
              <w:rPr>
                <w:rFonts w:ascii="Times New Roman" w:hAnsi="Times New Roman" w:cs="Times New Roman"/>
                <w:sz w:val="24"/>
                <w:szCs w:val="24"/>
              </w:rPr>
              <w:t>Исполнение корпуса: 1U, фиксированной конфигурации на 32 порта ввода / вывода I/O, 2 модульных блока питания с поддержкой горячей замены, модули охлажден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с поддержкой горячей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замены.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>Производительность</w:t>
            </w:r>
            <w:proofErr w:type="spellEnd"/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: емкость коммутации не менее 2 </w:t>
            </w:r>
            <w:proofErr w:type="spellStart"/>
            <w:r w:rsidRPr="00966999">
              <w:rPr>
                <w:rFonts w:ascii="Times New Roman" w:hAnsi="Times New Roman" w:cs="Times New Roman"/>
                <w:sz w:val="24"/>
                <w:szCs w:val="24"/>
              </w:rPr>
              <w:t>Tbps</w:t>
            </w:r>
            <w:proofErr w:type="spellEnd"/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; размер таблицы маршрутизации 290K; размер таблицы МАС-адресов: до 220К; размер таблицы ARP: до 56К; </w:t>
            </w:r>
            <w:proofErr w:type="spellStart"/>
            <w:r w:rsidRPr="00966999">
              <w:rPr>
                <w:rFonts w:ascii="Times New Roman" w:hAnsi="Times New Roman" w:cs="Times New Roman"/>
                <w:sz w:val="24"/>
                <w:szCs w:val="24"/>
              </w:rPr>
              <w:t>Flash</w:t>
            </w:r>
            <w:proofErr w:type="spellEnd"/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 память 8G; Оперативная память 4G; размер буфера обмена не менее 32M; </w:t>
            </w:r>
            <w:proofErr w:type="spellStart"/>
            <w:r w:rsidRPr="00966999">
              <w:rPr>
                <w:rFonts w:ascii="Times New Roman" w:hAnsi="Times New Roman" w:cs="Times New Roman"/>
                <w:sz w:val="24"/>
                <w:szCs w:val="24"/>
              </w:rPr>
              <w:t>VxLAN</w:t>
            </w:r>
            <w:proofErr w:type="spellEnd"/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 VTEP </w:t>
            </w:r>
            <w:proofErr w:type="spellStart"/>
            <w:r w:rsidRPr="00966999">
              <w:rPr>
                <w:rFonts w:ascii="Times New Roman" w:hAnsi="Times New Roman" w:cs="Times New Roman"/>
                <w:sz w:val="24"/>
                <w:szCs w:val="24"/>
              </w:rPr>
              <w:t>Instance</w:t>
            </w:r>
            <w:proofErr w:type="spellEnd"/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 8K; EVPN L3 </w:t>
            </w:r>
            <w:proofErr w:type="spellStart"/>
            <w:r w:rsidRPr="00966999">
              <w:rPr>
                <w:rFonts w:ascii="Times New Roman" w:hAnsi="Times New Roman" w:cs="Times New Roman"/>
                <w:sz w:val="24"/>
                <w:szCs w:val="24"/>
              </w:rPr>
              <w:t>Route</w:t>
            </w:r>
            <w:proofErr w:type="spellEnd"/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999">
              <w:rPr>
                <w:rFonts w:ascii="Times New Roman" w:hAnsi="Times New Roman" w:cs="Times New Roman"/>
                <w:sz w:val="24"/>
                <w:szCs w:val="24"/>
              </w:rPr>
              <w:t>Entry</w:t>
            </w:r>
            <w:proofErr w:type="spellEnd"/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 56K.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В комплекте система сетевого 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управления устройствами ЛВС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integrated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network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wired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wireless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integrated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network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containing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wired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network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function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Router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Switch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.Совместимость на программном уровне: с системой управления оборудованием сети передачи данных. Все необходимые лицензии для сетевого функционала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включены в состав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оборудования.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>Энергопотребление</w:t>
            </w:r>
            <w:proofErr w:type="spellEnd"/>
            <w:proofErr w:type="gramEnd"/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250 Вт. Рабочие температуры: 0℃ - 50℃. Наработка на отказ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(MTBF) не менее 100 000 часов.</w:t>
            </w:r>
            <w:r w:rsidR="00D62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>В комп</w:t>
            </w:r>
            <w:r w:rsidR="00D626E7">
              <w:rPr>
                <w:rFonts w:ascii="Times New Roman" w:hAnsi="Times New Roman" w:cs="Times New Roman"/>
                <w:sz w:val="24"/>
                <w:szCs w:val="24"/>
              </w:rPr>
              <w:t>лекте: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 Блок питания – 2 шт.;</w:t>
            </w:r>
            <w:r w:rsidR="00D626E7">
              <w:rPr>
                <w:rFonts w:ascii="Times New Roman" w:hAnsi="Times New Roman" w:cs="Times New Roman"/>
                <w:sz w:val="24"/>
                <w:szCs w:val="24"/>
              </w:rPr>
              <w:t xml:space="preserve">2. Кабель </w:t>
            </w:r>
            <w:proofErr w:type="spellStart"/>
            <w:r w:rsidR="00D626E7">
              <w:rPr>
                <w:rFonts w:ascii="Times New Roman" w:hAnsi="Times New Roman" w:cs="Times New Roman"/>
                <w:sz w:val="24"/>
                <w:szCs w:val="24"/>
              </w:rPr>
              <w:t>стекирования</w:t>
            </w:r>
            <w:proofErr w:type="spellEnd"/>
            <w:r w:rsidR="00D626E7">
              <w:rPr>
                <w:rFonts w:ascii="Times New Roman" w:hAnsi="Times New Roman" w:cs="Times New Roman"/>
                <w:sz w:val="24"/>
                <w:szCs w:val="24"/>
              </w:rPr>
              <w:t xml:space="preserve"> 0.5 м.;</w:t>
            </w:r>
            <w:r w:rsidRPr="0096699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1 GE SFP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RJ45 – 5 шт.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3E" w:rsidRPr="0082773E" w:rsidRDefault="00966999" w:rsidP="0082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Китай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E" w:rsidRPr="0082773E" w:rsidRDefault="009F73BE" w:rsidP="00827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Локально-вычислительная сеть</w:t>
            </w:r>
          </w:p>
        </w:tc>
      </w:tr>
      <w:tr w:rsidR="0082773E" w:rsidRPr="009F73BE" w:rsidTr="00791572">
        <w:tc>
          <w:tcPr>
            <w:tcW w:w="586" w:type="dxa"/>
            <w:vAlign w:val="center"/>
          </w:tcPr>
          <w:p w:rsidR="0082773E" w:rsidRPr="0082773E" w:rsidRDefault="0082773E" w:rsidP="0082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3E" w:rsidRPr="00966999" w:rsidRDefault="00966999" w:rsidP="009F73BE">
            <w:pPr>
              <w:rPr>
                <w:rFonts w:ascii="Times New Roman" w:hAnsi="Times New Roman" w:cs="Times New Roman"/>
                <w:color w:val="000000"/>
              </w:rPr>
            </w:pPr>
            <w:r w:rsidRPr="00966999">
              <w:rPr>
                <w:rFonts w:ascii="Times New Roman" w:hAnsi="Times New Roman" w:cs="Times New Roman"/>
                <w:color w:val="000000"/>
              </w:rPr>
              <w:t>Коммутатор уровня доступа.</w:t>
            </w:r>
            <w:r w:rsidRPr="00966999">
              <w:rPr>
                <w:rFonts w:ascii="Times New Roman" w:hAnsi="Times New Roman" w:cs="Times New Roman"/>
                <w:color w:val="000000"/>
              </w:rPr>
              <w:cr/>
              <w:t xml:space="preserve">Количество и тип портов: 24 портов RJ-45 10/100/1000 </w:t>
            </w:r>
            <w:proofErr w:type="spellStart"/>
            <w:r w:rsidRPr="00966999">
              <w:rPr>
                <w:rFonts w:ascii="Times New Roman" w:hAnsi="Times New Roman" w:cs="Times New Roman"/>
                <w:color w:val="000000"/>
              </w:rPr>
              <w:t>Mбит</w:t>
            </w:r>
            <w:proofErr w:type="spellEnd"/>
            <w:r w:rsidRPr="00966999">
              <w:rPr>
                <w:rFonts w:ascii="Times New Roman" w:hAnsi="Times New Roman" w:cs="Times New Roman"/>
                <w:color w:val="000000"/>
              </w:rPr>
              <w:t>, 4 порта SFP+ 1/10 Гбит/с, 1 слот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расширения.</w:t>
            </w:r>
            <w:r w:rsidRPr="00966999">
              <w:rPr>
                <w:rFonts w:ascii="Times New Roman" w:hAnsi="Times New Roman" w:cs="Times New Roman"/>
                <w:color w:val="000000"/>
              </w:rPr>
              <w:t>Сетевой</w:t>
            </w:r>
            <w:proofErr w:type="spellEnd"/>
            <w:proofErr w:type="gramEnd"/>
            <w:r w:rsidRPr="00966999">
              <w:rPr>
                <w:rFonts w:ascii="Times New Roman" w:hAnsi="Times New Roman" w:cs="Times New Roman"/>
                <w:color w:val="000000"/>
              </w:rPr>
              <w:t xml:space="preserve"> функционал: уровень 2 с функциями маршрутизации </w:t>
            </w:r>
            <w:proofErr w:type="spellStart"/>
            <w:r w:rsidRPr="00966999">
              <w:rPr>
                <w:rFonts w:ascii="Times New Roman" w:hAnsi="Times New Roman" w:cs="Times New Roman"/>
                <w:color w:val="000000"/>
              </w:rPr>
              <w:t>Static</w:t>
            </w:r>
            <w:proofErr w:type="spellEnd"/>
            <w:r w:rsidRPr="009669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66999">
              <w:rPr>
                <w:rFonts w:ascii="Times New Roman" w:hAnsi="Times New Roman" w:cs="Times New Roman"/>
                <w:color w:val="000000"/>
              </w:rPr>
              <w:t>route</w:t>
            </w:r>
            <w:proofErr w:type="spellEnd"/>
            <w:r w:rsidRPr="00966999">
              <w:rPr>
                <w:rFonts w:ascii="Times New Roman" w:hAnsi="Times New Roman" w:cs="Times New Roman"/>
                <w:color w:val="000000"/>
              </w:rPr>
              <w:t>, RIP, OSPF, BGP, ISIS, VRRP, IP-VRF.</w:t>
            </w:r>
            <w:r w:rsidRPr="00966999">
              <w:rPr>
                <w:rFonts w:ascii="Times New Roman" w:hAnsi="Times New Roman" w:cs="Times New Roman"/>
                <w:color w:val="000000"/>
              </w:rPr>
              <w:cr/>
              <w:t xml:space="preserve">Сетевые протоколы L2: LACP, M-LAG; VLAN, STP/RSTP, G.8032 (ERPSv1/v2); </w:t>
            </w:r>
            <w:proofErr w:type="spellStart"/>
            <w:r w:rsidRPr="00966999">
              <w:rPr>
                <w:rFonts w:ascii="Times New Roman" w:hAnsi="Times New Roman" w:cs="Times New Roman"/>
                <w:color w:val="000000"/>
              </w:rPr>
              <w:t>Static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Multicast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IGMP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Snooping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MLD.</w:t>
            </w:r>
            <w:r w:rsidRPr="00966999">
              <w:rPr>
                <w:rFonts w:ascii="Times New Roman" w:hAnsi="Times New Roman" w:cs="Times New Roman"/>
                <w:color w:val="000000"/>
              </w:rPr>
              <w:t>Сетевые</w:t>
            </w:r>
            <w:proofErr w:type="spellEnd"/>
            <w:r w:rsidRPr="00966999">
              <w:rPr>
                <w:rFonts w:ascii="Times New Roman" w:hAnsi="Times New Roman" w:cs="Times New Roman"/>
                <w:color w:val="000000"/>
              </w:rPr>
              <w:t xml:space="preserve"> протоколы L3: RIP|OS</w:t>
            </w:r>
            <w:r>
              <w:rPr>
                <w:rFonts w:ascii="Times New Roman" w:hAnsi="Times New Roman" w:cs="Times New Roman"/>
                <w:color w:val="000000"/>
              </w:rPr>
              <w:t>PF|BGP|ISIS; PIM-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SM.</w:t>
            </w:r>
            <w:r w:rsidRPr="00966999">
              <w:rPr>
                <w:rFonts w:ascii="Times New Roman" w:hAnsi="Times New Roman" w:cs="Times New Roman"/>
                <w:color w:val="000000"/>
              </w:rPr>
              <w:t>Сетевой</w:t>
            </w:r>
            <w:proofErr w:type="spellEnd"/>
            <w:r w:rsidRPr="00966999">
              <w:rPr>
                <w:rFonts w:ascii="Times New Roman" w:hAnsi="Times New Roman" w:cs="Times New Roman"/>
                <w:color w:val="000000"/>
              </w:rPr>
              <w:t xml:space="preserve"> функционал </w:t>
            </w:r>
            <w:proofErr w:type="spellStart"/>
            <w:r w:rsidRPr="00966999">
              <w:rPr>
                <w:rFonts w:ascii="Times New Roman" w:hAnsi="Times New Roman" w:cs="Times New Roman"/>
                <w:color w:val="000000"/>
              </w:rPr>
              <w:t>QoS</w:t>
            </w:r>
            <w:proofErr w:type="spellEnd"/>
            <w:r w:rsidRPr="00966999">
              <w:rPr>
                <w:rFonts w:ascii="Times New Roman" w:hAnsi="Times New Roman" w:cs="Times New Roman"/>
                <w:color w:val="000000"/>
              </w:rPr>
              <w:t xml:space="preserve">: 802.1p, DSCP </w:t>
            </w:r>
            <w:proofErr w:type="spellStart"/>
            <w:r w:rsidRPr="00966999">
              <w:rPr>
                <w:rFonts w:ascii="Times New Roman" w:hAnsi="Times New Roman" w:cs="Times New Roman"/>
                <w:color w:val="000000"/>
              </w:rPr>
              <w:t>priority</w:t>
            </w:r>
            <w:proofErr w:type="spellEnd"/>
            <w:r w:rsidRPr="0096699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66999">
              <w:rPr>
                <w:rFonts w:ascii="Times New Roman" w:hAnsi="Times New Roman" w:cs="Times New Roman"/>
                <w:color w:val="000000"/>
              </w:rPr>
              <w:t>Traff</w:t>
            </w:r>
            <w:r>
              <w:rPr>
                <w:rFonts w:ascii="Times New Roman" w:hAnsi="Times New Roman" w:cs="Times New Roman"/>
                <w:color w:val="000000"/>
              </w:rPr>
              <w:t>ic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monitoring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Traffic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shaping.</w:t>
            </w:r>
            <w:r w:rsidRPr="00966999">
              <w:rPr>
                <w:rFonts w:ascii="Times New Roman" w:hAnsi="Times New Roman" w:cs="Times New Roman"/>
                <w:color w:val="000000"/>
              </w:rPr>
              <w:t>Сетевой</w:t>
            </w:r>
            <w:proofErr w:type="spellEnd"/>
            <w:r w:rsidRPr="00966999">
              <w:rPr>
                <w:rFonts w:ascii="Times New Roman" w:hAnsi="Times New Roman" w:cs="Times New Roman"/>
                <w:color w:val="000000"/>
              </w:rPr>
              <w:t xml:space="preserve"> функционал виртуализации: H-VST, M</w:t>
            </w:r>
            <w:r>
              <w:rPr>
                <w:rFonts w:ascii="Times New Roman" w:hAnsi="Times New Roman" w:cs="Times New Roman"/>
                <w:color w:val="000000"/>
              </w:rPr>
              <w:t xml:space="preserve">-VST, M-LAG, MAD LACP, MAD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BFD.</w:t>
            </w:r>
            <w:r w:rsidRPr="00966999">
              <w:rPr>
                <w:rFonts w:ascii="Times New Roman" w:hAnsi="Times New Roman" w:cs="Times New Roman"/>
                <w:color w:val="000000"/>
              </w:rPr>
              <w:t>Сетевая</w:t>
            </w:r>
            <w:proofErr w:type="spellEnd"/>
            <w:r w:rsidRPr="00966999">
              <w:rPr>
                <w:rFonts w:ascii="Times New Roman" w:hAnsi="Times New Roman" w:cs="Times New Roman"/>
                <w:color w:val="000000"/>
              </w:rPr>
              <w:t xml:space="preserve"> безопасности: </w:t>
            </w:r>
            <w:proofErr w:type="spellStart"/>
            <w:r w:rsidRPr="00966999">
              <w:rPr>
                <w:rFonts w:ascii="Times New Roman" w:hAnsi="Times New Roman" w:cs="Times New Roman"/>
                <w:color w:val="000000"/>
              </w:rPr>
              <w:t>Port</w:t>
            </w:r>
            <w:proofErr w:type="spellEnd"/>
            <w:r w:rsidRPr="009669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66999">
              <w:rPr>
                <w:rFonts w:ascii="Times New Roman" w:hAnsi="Times New Roman" w:cs="Times New Roman"/>
                <w:color w:val="000000"/>
              </w:rPr>
              <w:t>Security</w:t>
            </w:r>
            <w:proofErr w:type="spellEnd"/>
            <w:r w:rsidRPr="009669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66999">
              <w:rPr>
                <w:rFonts w:ascii="Times New Roman" w:hAnsi="Times New Roman" w:cs="Times New Roman"/>
                <w:color w:val="000000"/>
              </w:rPr>
              <w:t>On</w:t>
            </w:r>
            <w:proofErr w:type="spellEnd"/>
            <w:r w:rsidRPr="009669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66999">
              <w:rPr>
                <w:rFonts w:ascii="Times New Roman" w:hAnsi="Times New Roman" w:cs="Times New Roman"/>
                <w:color w:val="000000"/>
              </w:rPr>
              <w:t>aging|deny|permit|violation|ACL</w:t>
            </w:r>
            <w:proofErr w:type="spellEnd"/>
            <w:r w:rsidRPr="00966999">
              <w:rPr>
                <w:rFonts w:ascii="Times New Roman" w:hAnsi="Times New Roman" w:cs="Times New Roman"/>
                <w:color w:val="000000"/>
              </w:rPr>
              <w:t xml:space="preserve">; IP </w:t>
            </w:r>
            <w:proofErr w:type="spellStart"/>
            <w:r w:rsidRPr="00966999">
              <w:rPr>
                <w:rFonts w:ascii="Times New Roman" w:hAnsi="Times New Roman" w:cs="Times New Roman"/>
                <w:color w:val="000000"/>
              </w:rPr>
              <w:t>Source</w:t>
            </w:r>
            <w:proofErr w:type="spellEnd"/>
            <w:r w:rsidRPr="009669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66999">
              <w:rPr>
                <w:rFonts w:ascii="Times New Roman" w:hAnsi="Times New Roman" w:cs="Times New Roman"/>
                <w:color w:val="000000"/>
              </w:rPr>
              <w:t>Guard</w:t>
            </w:r>
            <w:proofErr w:type="spellEnd"/>
            <w:r w:rsidRPr="00966999">
              <w:rPr>
                <w:rFonts w:ascii="Times New Roman" w:hAnsi="Times New Roman" w:cs="Times New Roman"/>
                <w:color w:val="000000"/>
              </w:rPr>
              <w:t xml:space="preserve">, DHCP </w:t>
            </w:r>
            <w:proofErr w:type="spellStart"/>
            <w:r w:rsidRPr="00966999">
              <w:rPr>
                <w:rFonts w:ascii="Times New Roman" w:hAnsi="Times New Roman" w:cs="Times New Roman"/>
                <w:color w:val="000000"/>
              </w:rPr>
              <w:t>Snooping</w:t>
            </w:r>
            <w:proofErr w:type="spellEnd"/>
            <w:r w:rsidRPr="0096699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66999">
              <w:rPr>
                <w:rFonts w:ascii="Times New Roman" w:hAnsi="Times New Roman" w:cs="Times New Roman"/>
                <w:color w:val="000000"/>
              </w:rPr>
              <w:t>Host</w:t>
            </w:r>
            <w:proofErr w:type="spellEnd"/>
            <w:r w:rsidRPr="009669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66999">
              <w:rPr>
                <w:rFonts w:ascii="Times New Roman" w:hAnsi="Times New Roman" w:cs="Times New Roman"/>
                <w:color w:val="000000"/>
              </w:rPr>
              <w:t>Guard</w:t>
            </w:r>
            <w:proofErr w:type="spellEnd"/>
            <w:r w:rsidRPr="0096699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66999">
              <w:rPr>
                <w:rFonts w:ascii="Times New Roman" w:hAnsi="Times New Roman" w:cs="Times New Roman"/>
                <w:color w:val="000000"/>
              </w:rPr>
              <w:t>Dynamic</w:t>
            </w:r>
            <w:proofErr w:type="spellEnd"/>
            <w:r w:rsidRPr="00966999">
              <w:rPr>
                <w:rFonts w:ascii="Times New Roman" w:hAnsi="Times New Roman" w:cs="Times New Roman"/>
                <w:color w:val="000000"/>
              </w:rPr>
              <w:t xml:space="preserve"> ARP </w:t>
            </w:r>
            <w:proofErr w:type="spellStart"/>
            <w:r w:rsidRPr="00966999">
              <w:rPr>
                <w:rFonts w:ascii="Times New Roman" w:hAnsi="Times New Roman" w:cs="Times New Roman"/>
                <w:color w:val="000000"/>
              </w:rPr>
              <w:t>Inspection</w:t>
            </w:r>
            <w:proofErr w:type="spellEnd"/>
            <w:r w:rsidRPr="00966999">
              <w:rPr>
                <w:rFonts w:ascii="Times New Roman" w:hAnsi="Times New Roman" w:cs="Times New Roman"/>
                <w:color w:val="000000"/>
              </w:rPr>
              <w:t xml:space="preserve">; </w:t>
            </w:r>
            <w:proofErr w:type="spellStart"/>
            <w:r w:rsidRPr="00966999">
              <w:rPr>
                <w:rFonts w:ascii="Times New Roman" w:hAnsi="Times New Roman" w:cs="Times New Roman"/>
                <w:color w:val="000000"/>
              </w:rPr>
              <w:t>Anti-attack</w:t>
            </w:r>
            <w:proofErr w:type="spellEnd"/>
            <w:r w:rsidRPr="009669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66999">
              <w:rPr>
                <w:rFonts w:ascii="Times New Roman" w:hAnsi="Times New Roman" w:cs="Times New Roman"/>
                <w:color w:val="000000"/>
              </w:rPr>
              <w:t>detect|drop|flood|log</w:t>
            </w:r>
            <w:proofErr w:type="spellEnd"/>
            <w:r w:rsidRPr="00966999">
              <w:rPr>
                <w:rFonts w:ascii="Times New Roman" w:hAnsi="Times New Roman" w:cs="Times New Roman"/>
                <w:color w:val="000000"/>
              </w:rPr>
              <w:t xml:space="preserve">; </w:t>
            </w:r>
            <w:proofErr w:type="spellStart"/>
            <w:r w:rsidRPr="00966999">
              <w:rPr>
                <w:rFonts w:ascii="Times New Roman" w:hAnsi="Times New Roman" w:cs="Times New Roman"/>
                <w:color w:val="000000"/>
              </w:rPr>
              <w:t>Authentication</w:t>
            </w:r>
            <w:proofErr w:type="spellEnd"/>
            <w:r w:rsidRPr="0096699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66999">
              <w:rPr>
                <w:rFonts w:ascii="Times New Roman" w:hAnsi="Times New Roman" w:cs="Times New Roman"/>
                <w:color w:val="000000"/>
              </w:rPr>
              <w:t>Authorization</w:t>
            </w:r>
            <w:proofErr w:type="spellEnd"/>
            <w:r w:rsidRPr="0096699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66999">
              <w:rPr>
                <w:rFonts w:ascii="Times New Roman" w:hAnsi="Times New Roman" w:cs="Times New Roman"/>
                <w:color w:val="000000"/>
              </w:rPr>
              <w:t>Acco</w:t>
            </w:r>
            <w:r>
              <w:rPr>
                <w:rFonts w:ascii="Times New Roman" w:hAnsi="Times New Roman" w:cs="Times New Roman"/>
                <w:color w:val="000000"/>
              </w:rPr>
              <w:t>unting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Radius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TACACS, 802.1x.</w:t>
            </w:r>
            <w:r w:rsidRPr="00966999">
              <w:rPr>
                <w:rFonts w:ascii="Times New Roman" w:hAnsi="Times New Roman" w:cs="Times New Roman"/>
                <w:color w:val="000000"/>
              </w:rPr>
              <w:t>Исполнение корпуса: 1U, фиксированной конфигурации на 30 порта ввода / вывода I/O, 1 слот расширения, 2 модульных блока питан</w:t>
            </w:r>
            <w:r>
              <w:rPr>
                <w:rFonts w:ascii="Times New Roman" w:hAnsi="Times New Roman" w:cs="Times New Roman"/>
                <w:color w:val="000000"/>
              </w:rPr>
              <w:t xml:space="preserve">ия с поддержкой горячей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замены.</w:t>
            </w:r>
            <w:r w:rsidRPr="00966999">
              <w:rPr>
                <w:rFonts w:ascii="Times New Roman" w:hAnsi="Times New Roman" w:cs="Times New Roman"/>
                <w:color w:val="000000"/>
              </w:rPr>
              <w:t>Производительность</w:t>
            </w:r>
            <w:proofErr w:type="spellEnd"/>
            <w:r w:rsidRPr="00966999">
              <w:rPr>
                <w:rFonts w:ascii="Times New Roman" w:hAnsi="Times New Roman" w:cs="Times New Roman"/>
                <w:color w:val="000000"/>
              </w:rPr>
              <w:t xml:space="preserve">: пропускная способность не менее 125 </w:t>
            </w:r>
            <w:proofErr w:type="spellStart"/>
            <w:r w:rsidRPr="00966999">
              <w:rPr>
                <w:rFonts w:ascii="Times New Roman" w:hAnsi="Times New Roman" w:cs="Times New Roman"/>
                <w:color w:val="000000"/>
              </w:rPr>
              <w:t>Mpps</w:t>
            </w:r>
            <w:proofErr w:type="spellEnd"/>
            <w:r w:rsidRPr="00966999">
              <w:rPr>
                <w:rFonts w:ascii="Times New Roman" w:hAnsi="Times New Roman" w:cs="Times New Roman"/>
                <w:color w:val="000000"/>
              </w:rPr>
              <w:t xml:space="preserve">; емкость коммутации не менее 165 </w:t>
            </w:r>
            <w:proofErr w:type="spellStart"/>
            <w:r w:rsidRPr="00966999">
              <w:rPr>
                <w:rFonts w:ascii="Times New Roman" w:hAnsi="Times New Roman" w:cs="Times New Roman"/>
                <w:color w:val="000000"/>
              </w:rPr>
              <w:t>Gbps</w:t>
            </w:r>
            <w:proofErr w:type="spellEnd"/>
            <w:r w:rsidRPr="00966999">
              <w:rPr>
                <w:rFonts w:ascii="Times New Roman" w:hAnsi="Times New Roman" w:cs="Times New Roman"/>
                <w:color w:val="000000"/>
              </w:rPr>
              <w:t xml:space="preserve">; размер таблицы ARP 8K; размер таблицы МАС-адресов: до 32К; </w:t>
            </w:r>
            <w:proofErr w:type="spellStart"/>
            <w:r w:rsidRPr="00966999">
              <w:rPr>
                <w:rFonts w:ascii="Times New Roman" w:hAnsi="Times New Roman" w:cs="Times New Roman"/>
                <w:color w:val="000000"/>
              </w:rPr>
              <w:t>Flash</w:t>
            </w:r>
            <w:proofErr w:type="spellEnd"/>
            <w:r w:rsidRPr="00966999">
              <w:rPr>
                <w:rFonts w:ascii="Times New Roman" w:hAnsi="Times New Roman" w:cs="Times New Roman"/>
                <w:color w:val="000000"/>
              </w:rPr>
              <w:t xml:space="preserve"> память 256Mb; оперативная память 1G; VLAN 4K.</w:t>
            </w:r>
            <w:r w:rsidRPr="00966999">
              <w:rPr>
                <w:rFonts w:ascii="Times New Roman" w:hAnsi="Times New Roman" w:cs="Times New Roman"/>
                <w:color w:val="000000"/>
              </w:rPr>
              <w:cr/>
              <w:t xml:space="preserve">Совместимость на программном уровне: с системой управления оборудованием сети передачи данных. Все необходимые лицензии для сетевого функционала </w:t>
            </w:r>
            <w:r>
              <w:rPr>
                <w:rFonts w:ascii="Times New Roman" w:hAnsi="Times New Roman" w:cs="Times New Roman"/>
                <w:color w:val="000000"/>
              </w:rPr>
              <w:t xml:space="preserve">включены в состав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оборудования.</w:t>
            </w:r>
            <w:r w:rsidRPr="00966999">
              <w:rPr>
                <w:rFonts w:ascii="Times New Roman" w:hAnsi="Times New Roman" w:cs="Times New Roman"/>
                <w:color w:val="000000"/>
              </w:rPr>
              <w:t>Энергопотребление</w:t>
            </w:r>
            <w:proofErr w:type="spellEnd"/>
            <w:proofErr w:type="gramEnd"/>
            <w:r w:rsidRPr="00966999">
              <w:rPr>
                <w:rFonts w:ascii="Times New Roman" w:hAnsi="Times New Roman" w:cs="Times New Roman"/>
                <w:color w:val="000000"/>
              </w:rPr>
              <w:t xml:space="preserve"> не более 40 Вт. Рабочие температуры: 0℃ - 50℃. Наработка на отказ</w:t>
            </w:r>
            <w:r>
              <w:rPr>
                <w:rFonts w:ascii="Times New Roman" w:hAnsi="Times New Roman" w:cs="Times New Roman"/>
                <w:color w:val="000000"/>
              </w:rPr>
              <w:t xml:space="preserve"> (MTBF) не менее 100 000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часов.</w:t>
            </w:r>
            <w:r w:rsidRPr="00966999">
              <w:rPr>
                <w:rFonts w:ascii="Times New Roman" w:hAnsi="Times New Roman" w:cs="Times New Roman"/>
                <w:color w:val="000000"/>
              </w:rPr>
              <w:t>В</w:t>
            </w:r>
            <w:proofErr w:type="spellEnd"/>
            <w:r w:rsidRPr="00966999">
              <w:rPr>
                <w:rFonts w:ascii="Times New Roman" w:hAnsi="Times New Roman" w:cs="Times New Roman"/>
                <w:color w:val="000000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</w:rPr>
              <w:t>омплекте: Блок питания – 2 шт.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3E" w:rsidRPr="0031741F" w:rsidRDefault="00966999" w:rsidP="0082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E" w:rsidRPr="009F73BE" w:rsidRDefault="009F73BE" w:rsidP="008277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Локально-вычислительная сеть</w:t>
            </w:r>
          </w:p>
        </w:tc>
      </w:tr>
      <w:tr w:rsidR="00734182" w:rsidRPr="009F73BE" w:rsidTr="00791572">
        <w:tc>
          <w:tcPr>
            <w:tcW w:w="586" w:type="dxa"/>
            <w:vAlign w:val="center"/>
          </w:tcPr>
          <w:p w:rsidR="00734182" w:rsidRPr="0082773E" w:rsidRDefault="00734182" w:rsidP="0082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82" w:rsidRPr="00966999" w:rsidRDefault="00734182" w:rsidP="009F73BE">
            <w:pPr>
              <w:rPr>
                <w:rFonts w:ascii="Times New Roman" w:hAnsi="Times New Roman" w:cs="Times New Roman"/>
                <w:color w:val="000000"/>
              </w:rPr>
            </w:pPr>
            <w:r w:rsidRPr="00734182">
              <w:rPr>
                <w:rFonts w:ascii="Times New Roman" w:hAnsi="Times New Roman" w:cs="Times New Roman"/>
                <w:color w:val="000000"/>
              </w:rPr>
              <w:t>Ме</w:t>
            </w:r>
            <w:r>
              <w:rPr>
                <w:rFonts w:ascii="Times New Roman" w:hAnsi="Times New Roman" w:cs="Times New Roman"/>
                <w:color w:val="000000"/>
              </w:rPr>
              <w:t xml:space="preserve">жсетевой экран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Firewall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(NGFW).</w:t>
            </w:r>
            <w:r w:rsidRPr="00734182">
              <w:rPr>
                <w:rFonts w:ascii="Times New Roman" w:hAnsi="Times New Roman" w:cs="Times New Roman"/>
                <w:color w:val="000000"/>
              </w:rPr>
              <w:t>Сетевые интерфейсы: 8 х 1 GE RJ-45, 2 х 1 GEF, 2 х 10G SFP+, Слоты расширения: 2, Консольный порт: 1, USB-порт: 2, Обходной порт по умолчанию: 2</w:t>
            </w:r>
            <w:r>
              <w:rPr>
                <w:rFonts w:ascii="Times New Roman" w:hAnsi="Times New Roman" w:cs="Times New Roman"/>
                <w:color w:val="000000"/>
              </w:rPr>
              <w:t xml:space="preserve"> х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GET.</w:t>
            </w:r>
            <w:r w:rsidRPr="00734182">
              <w:rPr>
                <w:rFonts w:ascii="Times New Roman" w:hAnsi="Times New Roman" w:cs="Times New Roman"/>
                <w:color w:val="000000"/>
              </w:rPr>
              <w:t>Аппаратное</w:t>
            </w:r>
            <w:proofErr w:type="spellEnd"/>
            <w:r w:rsidRPr="00734182">
              <w:rPr>
                <w:rFonts w:ascii="Times New Roman" w:hAnsi="Times New Roman" w:cs="Times New Roman"/>
                <w:color w:val="000000"/>
              </w:rPr>
              <w:t xml:space="preserve"> обеспечение: Процессор: 4-ядерный 2,0 ГГц, Оперативная па</w:t>
            </w:r>
            <w:r>
              <w:rPr>
                <w:rFonts w:ascii="Times New Roman" w:hAnsi="Times New Roman" w:cs="Times New Roman"/>
                <w:color w:val="000000"/>
              </w:rPr>
              <w:t xml:space="preserve">мять: 8 ГБ,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Flash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память: 8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ГБ.</w:t>
            </w:r>
            <w:r w:rsidRPr="00734182">
              <w:rPr>
                <w:rFonts w:ascii="Times New Roman" w:hAnsi="Times New Roman" w:cs="Times New Roman"/>
                <w:color w:val="000000"/>
              </w:rPr>
              <w:t>Производительность</w:t>
            </w:r>
            <w:proofErr w:type="spellEnd"/>
            <w:r w:rsidRPr="00734182">
              <w:rPr>
                <w:rFonts w:ascii="Times New Roman" w:hAnsi="Times New Roman" w:cs="Times New Roman"/>
                <w:color w:val="000000"/>
              </w:rPr>
              <w:t xml:space="preserve">: Пропускная способность L2 и L3: 8 Гбит/с; Параллельные соединения: не менее 3 млн.; Новые соединения в секунду:  не менее 80 тыс. Кол-во пользователей: не менее 1К; Макс. Кол-во </w:t>
            </w:r>
            <w:proofErr w:type="spellStart"/>
            <w:r w:rsidRPr="00734182">
              <w:rPr>
                <w:rFonts w:ascii="Times New Roman" w:hAnsi="Times New Roman" w:cs="Times New Roman"/>
                <w:color w:val="000000"/>
              </w:rPr>
              <w:t>IPSec</w:t>
            </w:r>
            <w:proofErr w:type="spellEnd"/>
            <w:r w:rsidRPr="00734182">
              <w:rPr>
                <w:rFonts w:ascii="Times New Roman" w:hAnsi="Times New Roman" w:cs="Times New Roman"/>
                <w:color w:val="000000"/>
              </w:rPr>
              <w:t xml:space="preserve">-туннели: 1500; Макс. Пропускная способность </w:t>
            </w:r>
            <w:proofErr w:type="spellStart"/>
            <w:r w:rsidRPr="00734182">
              <w:rPr>
                <w:rFonts w:ascii="Times New Roman" w:hAnsi="Times New Roman" w:cs="Times New Roman"/>
                <w:color w:val="000000"/>
              </w:rPr>
              <w:t>IPsec</w:t>
            </w:r>
            <w:proofErr w:type="spellEnd"/>
            <w:r w:rsidRPr="00734182">
              <w:rPr>
                <w:rFonts w:ascii="Times New Roman" w:hAnsi="Times New Roman" w:cs="Times New Roman"/>
                <w:color w:val="000000"/>
              </w:rPr>
              <w:t>: 1 Гбит/с; Макс. Пропускная способность IPS: 2 Гбит/с; Макс. AV-пропускная способность: 3 Гбит/с</w:t>
            </w:r>
            <w:r>
              <w:rPr>
                <w:rFonts w:ascii="Times New Roman" w:hAnsi="Times New Roman" w:cs="Times New Roman"/>
                <w:color w:val="000000"/>
              </w:rPr>
              <w:t>; Макс. кол-во политик NAT: 4K.</w:t>
            </w:r>
            <w:r w:rsidRPr="00734182">
              <w:rPr>
                <w:rFonts w:ascii="Times New Roman" w:hAnsi="Times New Roman" w:cs="Times New Roman"/>
                <w:color w:val="000000"/>
              </w:rPr>
              <w:t xml:space="preserve">Основной сетевой функционал: Поддержка маршрутизации (статическая маршрутизация, маршрутизация на основе политики, поддержка RIP, OSPF, BGP динамическая маршрутизация), двойной стек коммутации IPv4, IPv6), развертывание гибридное и обходное многорежимное. NAT: Поддержка более четырех методов преобразования адреса и порта источника/назначения. Балансировка нагрузки: Поддержка многоканальной балансировки нагрузки, поддержка балансировки нагрузки DNS-трафика, поддержка балансировки нагрузки на основе IP-сервера; поддержка многоканального резервного копирования и загрузки </w:t>
            </w:r>
            <w:proofErr w:type="spellStart"/>
            <w:r w:rsidRPr="00734182">
              <w:rPr>
                <w:rFonts w:ascii="Times New Roman" w:hAnsi="Times New Roman" w:cs="Times New Roman"/>
                <w:color w:val="000000"/>
              </w:rPr>
              <w:t>IPSec</w:t>
            </w:r>
            <w:proofErr w:type="spellEnd"/>
            <w:r w:rsidRPr="00734182">
              <w:rPr>
                <w:rFonts w:ascii="Times New Roman" w:hAnsi="Times New Roman" w:cs="Times New Roman"/>
                <w:color w:val="000000"/>
              </w:rPr>
              <w:t xml:space="preserve"> VPN. VPN: </w:t>
            </w:r>
            <w:proofErr w:type="spellStart"/>
            <w:r w:rsidRPr="00734182">
              <w:rPr>
                <w:rFonts w:ascii="Times New Roman" w:hAnsi="Times New Roman" w:cs="Times New Roman"/>
                <w:color w:val="000000"/>
              </w:rPr>
              <w:t>IPSec</w:t>
            </w:r>
            <w:proofErr w:type="spellEnd"/>
            <w:r w:rsidRPr="00734182">
              <w:rPr>
                <w:rFonts w:ascii="Times New Roman" w:hAnsi="Times New Roman" w:cs="Times New Roman"/>
                <w:color w:val="000000"/>
              </w:rPr>
              <w:t xml:space="preserve"> VPN</w:t>
            </w:r>
            <w:r>
              <w:rPr>
                <w:rFonts w:ascii="Times New Roman" w:hAnsi="Times New Roman" w:cs="Times New Roman"/>
                <w:color w:val="000000"/>
              </w:rPr>
              <w:t xml:space="preserve">, L2TP VPN, PPTP VPN, GRE VPN. </w:t>
            </w:r>
            <w:r w:rsidRPr="00734182">
              <w:rPr>
                <w:rFonts w:ascii="Times New Roman" w:hAnsi="Times New Roman" w:cs="Times New Roman"/>
                <w:color w:val="000000"/>
              </w:rPr>
              <w:t>Фильтрация файлов: более 30 часто используемых типов документов по трем категориям: до</w:t>
            </w:r>
            <w:r>
              <w:rPr>
                <w:rFonts w:ascii="Times New Roman" w:hAnsi="Times New Roman" w:cs="Times New Roman"/>
                <w:color w:val="000000"/>
              </w:rPr>
              <w:t xml:space="preserve">кумент, сжатие 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архивирование.</w:t>
            </w:r>
            <w:r w:rsidRPr="00734182">
              <w:rPr>
                <w:rFonts w:ascii="Times New Roman" w:hAnsi="Times New Roman" w:cs="Times New Roman"/>
                <w:color w:val="000000"/>
              </w:rPr>
              <w:t>Фильтрация</w:t>
            </w:r>
            <w:proofErr w:type="spellEnd"/>
            <w:r w:rsidRPr="00734182">
              <w:rPr>
                <w:rFonts w:ascii="Times New Roman" w:hAnsi="Times New Roman" w:cs="Times New Roman"/>
                <w:color w:val="000000"/>
              </w:rPr>
              <w:t xml:space="preserve"> почты: Поддерживает фильтрацию отправителей и получателей электронной почты, а также поддер</w:t>
            </w:r>
            <w:r>
              <w:rPr>
                <w:rFonts w:ascii="Times New Roman" w:hAnsi="Times New Roman" w:cs="Times New Roman"/>
                <w:color w:val="000000"/>
              </w:rPr>
              <w:t>живает функцию защиты от спама.</w:t>
            </w:r>
            <w:r w:rsidRPr="00734182">
              <w:rPr>
                <w:rFonts w:ascii="Times New Roman" w:hAnsi="Times New Roman" w:cs="Times New Roman"/>
                <w:color w:val="000000"/>
              </w:rPr>
              <w:t>URL-фильтрация: Предустановленная обширная библиотека ресурсов URL-адресов, поддержка обновлений в автономном и онлайн-режиме, поддержка настраиваемой политики фи</w:t>
            </w:r>
            <w:r>
              <w:rPr>
                <w:rFonts w:ascii="Times New Roman" w:hAnsi="Times New Roman" w:cs="Times New Roman"/>
                <w:color w:val="000000"/>
              </w:rPr>
              <w:t>льтрации URL-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адресов.</w:t>
            </w:r>
            <w:r w:rsidRPr="00734182">
              <w:rPr>
                <w:rFonts w:ascii="Times New Roman" w:hAnsi="Times New Roman" w:cs="Times New Roman"/>
                <w:color w:val="000000"/>
              </w:rPr>
              <w:t>Фильтрация</w:t>
            </w:r>
            <w:proofErr w:type="spellEnd"/>
            <w:r w:rsidRPr="00734182">
              <w:rPr>
                <w:rFonts w:ascii="Times New Roman" w:hAnsi="Times New Roman" w:cs="Times New Roman"/>
                <w:color w:val="000000"/>
              </w:rPr>
              <w:t xml:space="preserve"> контента: двунаправленная фильтрация передачи контента по пяти протоколам приложений, включая HTTP, FTP, POP3, SMTP и IMAP, а также поддержка предопределенные и настраиваемые базы данн</w:t>
            </w:r>
            <w:r>
              <w:rPr>
                <w:rFonts w:ascii="Times New Roman" w:hAnsi="Times New Roman" w:cs="Times New Roman"/>
                <w:color w:val="000000"/>
              </w:rPr>
              <w:t xml:space="preserve">ых конфиденциальной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информации.</w:t>
            </w:r>
            <w:r w:rsidRPr="00734182">
              <w:rPr>
                <w:rFonts w:ascii="Times New Roman" w:hAnsi="Times New Roman" w:cs="Times New Roman"/>
                <w:color w:val="000000"/>
              </w:rPr>
              <w:t>Защита</w:t>
            </w:r>
            <w:proofErr w:type="spellEnd"/>
            <w:r w:rsidRPr="00734182">
              <w:rPr>
                <w:rFonts w:ascii="Times New Roman" w:hAnsi="Times New Roman" w:cs="Times New Roman"/>
                <w:color w:val="000000"/>
              </w:rPr>
              <w:t xml:space="preserve"> от атак: Поддерживаемые типы защиты от атак: SYN </w:t>
            </w:r>
            <w:proofErr w:type="spellStart"/>
            <w:r w:rsidRPr="00734182">
              <w:rPr>
                <w:rFonts w:ascii="Times New Roman" w:hAnsi="Times New Roman" w:cs="Times New Roman"/>
                <w:color w:val="000000"/>
              </w:rPr>
              <w:t>Flood</w:t>
            </w:r>
            <w:proofErr w:type="spellEnd"/>
            <w:r w:rsidRPr="00734182">
              <w:rPr>
                <w:rFonts w:ascii="Times New Roman" w:hAnsi="Times New Roman" w:cs="Times New Roman"/>
                <w:color w:val="000000"/>
              </w:rPr>
              <w:t xml:space="preserve">, ICMP </w:t>
            </w:r>
            <w:proofErr w:type="spellStart"/>
            <w:r w:rsidRPr="00734182">
              <w:rPr>
                <w:rFonts w:ascii="Times New Roman" w:hAnsi="Times New Roman" w:cs="Times New Roman"/>
                <w:color w:val="000000"/>
              </w:rPr>
              <w:t>Flood</w:t>
            </w:r>
            <w:proofErr w:type="spellEnd"/>
            <w:r w:rsidRPr="00734182">
              <w:rPr>
                <w:rFonts w:ascii="Times New Roman" w:hAnsi="Times New Roman" w:cs="Times New Roman"/>
                <w:color w:val="000000"/>
              </w:rPr>
              <w:t xml:space="preserve">, UDP </w:t>
            </w:r>
            <w:proofErr w:type="spellStart"/>
            <w:r w:rsidRPr="00734182">
              <w:rPr>
                <w:rFonts w:ascii="Times New Roman" w:hAnsi="Times New Roman" w:cs="Times New Roman"/>
                <w:color w:val="000000"/>
              </w:rPr>
              <w:t>Flood</w:t>
            </w:r>
            <w:proofErr w:type="spellEnd"/>
            <w:r w:rsidRPr="00734182">
              <w:rPr>
                <w:rFonts w:ascii="Times New Roman" w:hAnsi="Times New Roman" w:cs="Times New Roman"/>
                <w:color w:val="000000"/>
              </w:rPr>
              <w:t xml:space="preserve">, IP </w:t>
            </w:r>
            <w:proofErr w:type="spellStart"/>
            <w:r w:rsidRPr="00734182">
              <w:rPr>
                <w:rFonts w:ascii="Times New Roman" w:hAnsi="Times New Roman" w:cs="Times New Roman"/>
                <w:color w:val="000000"/>
              </w:rPr>
              <w:t>Flood</w:t>
            </w:r>
            <w:proofErr w:type="spellEnd"/>
            <w:r w:rsidRPr="00734182">
              <w:rPr>
                <w:rFonts w:ascii="Times New Roman" w:hAnsi="Times New Roman" w:cs="Times New Roman"/>
                <w:color w:val="000000"/>
              </w:rPr>
              <w:t xml:space="preserve">, DNS </w:t>
            </w:r>
            <w:proofErr w:type="spellStart"/>
            <w:r w:rsidRPr="00734182">
              <w:rPr>
                <w:rFonts w:ascii="Times New Roman" w:hAnsi="Times New Roman" w:cs="Times New Roman"/>
                <w:color w:val="000000"/>
              </w:rPr>
              <w:t>Flood</w:t>
            </w:r>
            <w:proofErr w:type="spellEnd"/>
            <w:r w:rsidRPr="00734182">
              <w:rPr>
                <w:rFonts w:ascii="Times New Roman" w:hAnsi="Times New Roman" w:cs="Times New Roman"/>
                <w:color w:val="000000"/>
              </w:rPr>
              <w:t xml:space="preserve">, HTTP </w:t>
            </w:r>
            <w:proofErr w:type="spellStart"/>
            <w:r w:rsidRPr="00734182">
              <w:rPr>
                <w:rFonts w:ascii="Times New Roman" w:hAnsi="Times New Roman" w:cs="Times New Roman"/>
                <w:color w:val="000000"/>
              </w:rPr>
              <w:t>Flood</w:t>
            </w:r>
            <w:proofErr w:type="spellEnd"/>
            <w:r w:rsidRPr="00734182">
              <w:rPr>
                <w:rFonts w:ascii="Times New Roman" w:hAnsi="Times New Roman" w:cs="Times New Roman"/>
                <w:color w:val="000000"/>
              </w:rPr>
              <w:t xml:space="preserve">, SYN </w:t>
            </w:r>
            <w:proofErr w:type="spellStart"/>
            <w:r w:rsidRPr="00734182">
              <w:rPr>
                <w:rFonts w:ascii="Times New Roman" w:hAnsi="Times New Roman" w:cs="Times New Roman"/>
                <w:color w:val="000000"/>
              </w:rPr>
              <w:t>Cookie</w:t>
            </w:r>
            <w:proofErr w:type="spellEnd"/>
            <w:r w:rsidRPr="00734182">
              <w:rPr>
                <w:rFonts w:ascii="Times New Roman" w:hAnsi="Times New Roman" w:cs="Times New Roman"/>
                <w:color w:val="000000"/>
              </w:rPr>
              <w:t xml:space="preserve">, атака сканирования IP, сканирование портов, подмена IP, вспомогательная проверка </w:t>
            </w:r>
            <w:r w:rsidRPr="00734182">
              <w:rPr>
                <w:rFonts w:ascii="Times New Roman" w:hAnsi="Times New Roman" w:cs="Times New Roman"/>
                <w:color w:val="000000"/>
              </w:rPr>
              <w:lastRenderedPageBreak/>
              <w:t xml:space="preserve">мониторинга DHCP, </w:t>
            </w:r>
            <w:proofErr w:type="spellStart"/>
            <w:r w:rsidRPr="00734182">
              <w:rPr>
                <w:rFonts w:ascii="Times New Roman" w:hAnsi="Times New Roman" w:cs="Times New Roman"/>
                <w:color w:val="000000"/>
              </w:rPr>
              <w:t>Ping</w:t>
            </w:r>
            <w:proofErr w:type="spellEnd"/>
            <w:r w:rsidRPr="007341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34182">
              <w:rPr>
                <w:rFonts w:ascii="Times New Roman" w:hAnsi="Times New Roman" w:cs="Times New Roman"/>
                <w:color w:val="000000"/>
              </w:rPr>
              <w:t>of</w:t>
            </w:r>
            <w:proofErr w:type="spellEnd"/>
            <w:r w:rsidRPr="007341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34182">
              <w:rPr>
                <w:rFonts w:ascii="Times New Roman" w:hAnsi="Times New Roman" w:cs="Times New Roman"/>
                <w:color w:val="000000"/>
              </w:rPr>
              <w:t>Death</w:t>
            </w:r>
            <w:proofErr w:type="spellEnd"/>
            <w:r w:rsidRPr="00734182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34182">
              <w:rPr>
                <w:rFonts w:ascii="Times New Roman" w:hAnsi="Times New Roman" w:cs="Times New Roman"/>
                <w:color w:val="000000"/>
              </w:rPr>
              <w:t>Teardrop</w:t>
            </w:r>
            <w:proofErr w:type="spellEnd"/>
            <w:r w:rsidRPr="00734182">
              <w:rPr>
                <w:rFonts w:ascii="Times New Roman" w:hAnsi="Times New Roman" w:cs="Times New Roman"/>
                <w:color w:val="000000"/>
              </w:rPr>
              <w:t xml:space="preserve">, опция IP., исключение TCP, </w:t>
            </w:r>
            <w:proofErr w:type="spellStart"/>
            <w:r w:rsidRPr="00734182">
              <w:rPr>
                <w:rFonts w:ascii="Times New Roman" w:hAnsi="Times New Roman" w:cs="Times New Roman"/>
                <w:color w:val="000000"/>
              </w:rPr>
              <w:t>Smurf</w:t>
            </w:r>
            <w:proofErr w:type="spellEnd"/>
            <w:r w:rsidRPr="00734182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34182">
              <w:rPr>
                <w:rFonts w:ascii="Times New Roman" w:hAnsi="Times New Roman" w:cs="Times New Roman"/>
                <w:color w:val="000000"/>
              </w:rPr>
              <w:t>Fraggle</w:t>
            </w:r>
            <w:proofErr w:type="spellEnd"/>
            <w:r w:rsidRPr="00734182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34182">
              <w:rPr>
                <w:rFonts w:ascii="Times New Roman" w:hAnsi="Times New Roman" w:cs="Times New Roman"/>
                <w:color w:val="000000"/>
              </w:rPr>
              <w:t>Land</w:t>
            </w:r>
            <w:proofErr w:type="spellEnd"/>
            <w:r w:rsidRPr="00734182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34182">
              <w:rPr>
                <w:rFonts w:ascii="Times New Roman" w:hAnsi="Times New Roman" w:cs="Times New Roman"/>
                <w:color w:val="000000"/>
              </w:rPr>
              <w:t>Winnuke</w:t>
            </w:r>
            <w:proofErr w:type="spellEnd"/>
            <w:r w:rsidRPr="00734182">
              <w:rPr>
                <w:rFonts w:ascii="Times New Roman" w:hAnsi="Times New Roman" w:cs="Times New Roman"/>
                <w:color w:val="000000"/>
              </w:rPr>
              <w:t>, исключение DNS, фрагментация IP.</w:t>
            </w:r>
            <w:r w:rsidRPr="00734182">
              <w:rPr>
                <w:rFonts w:ascii="Times New Roman" w:hAnsi="Times New Roman" w:cs="Times New Roman"/>
                <w:color w:val="000000"/>
              </w:rPr>
              <w:cr/>
              <w:t>Защита от вируса: Поддержка технологии обнаружения и уничтожения облачных вирусов для обнаружения вирусов и уничтожения SMTP,</w:t>
            </w:r>
            <w:r>
              <w:rPr>
                <w:rFonts w:ascii="Times New Roman" w:hAnsi="Times New Roman" w:cs="Times New Roman"/>
                <w:color w:val="000000"/>
              </w:rPr>
              <w:t xml:space="preserve"> POP3, IMAP, HTTP, FTP-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трафика.</w:t>
            </w:r>
            <w:r w:rsidRPr="00734182">
              <w:rPr>
                <w:rFonts w:ascii="Times New Roman" w:hAnsi="Times New Roman" w:cs="Times New Roman"/>
                <w:color w:val="000000"/>
              </w:rPr>
              <w:t>Предотвращение</w:t>
            </w:r>
            <w:proofErr w:type="spellEnd"/>
            <w:r w:rsidRPr="00734182">
              <w:rPr>
                <w:rFonts w:ascii="Times New Roman" w:hAnsi="Times New Roman" w:cs="Times New Roman"/>
                <w:color w:val="000000"/>
              </w:rPr>
              <w:t xml:space="preserve"> вторжений: блокировка более 5000 уязвимостей и шпионских программ, поддержка </w:t>
            </w:r>
            <w:r>
              <w:rPr>
                <w:rFonts w:ascii="Times New Roman" w:hAnsi="Times New Roman" w:cs="Times New Roman"/>
                <w:color w:val="000000"/>
              </w:rPr>
              <w:t xml:space="preserve">создание динамической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политики.</w:t>
            </w:r>
            <w:r w:rsidRPr="00734182">
              <w:rPr>
                <w:rFonts w:ascii="Times New Roman" w:hAnsi="Times New Roman" w:cs="Times New Roman"/>
                <w:color w:val="000000"/>
              </w:rPr>
              <w:t>Сетевой</w:t>
            </w:r>
            <w:proofErr w:type="spellEnd"/>
            <w:r w:rsidRPr="00734182">
              <w:rPr>
                <w:rFonts w:ascii="Times New Roman" w:hAnsi="Times New Roman" w:cs="Times New Roman"/>
                <w:color w:val="000000"/>
              </w:rPr>
              <w:t xml:space="preserve"> анализ: местоположение, сбор статистики и ранжирование по 5 измерениям сеанса, угроз, контента, URL-адреса и количества байтов, отображение текущего использования политики и состояния сетевой активности, обн</w:t>
            </w:r>
            <w:r>
              <w:rPr>
                <w:rFonts w:ascii="Times New Roman" w:hAnsi="Times New Roman" w:cs="Times New Roman"/>
                <w:color w:val="000000"/>
              </w:rPr>
              <w:t xml:space="preserve">аружение аномального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поведения.</w:t>
            </w:r>
            <w:r w:rsidRPr="00734182">
              <w:rPr>
                <w:rFonts w:ascii="Times New Roman" w:hAnsi="Times New Roman" w:cs="Times New Roman"/>
                <w:color w:val="000000"/>
              </w:rPr>
              <w:t>Анализ</w:t>
            </w:r>
            <w:proofErr w:type="spellEnd"/>
            <w:r w:rsidRPr="00734182">
              <w:rPr>
                <w:rFonts w:ascii="Times New Roman" w:hAnsi="Times New Roman" w:cs="Times New Roman"/>
                <w:color w:val="000000"/>
              </w:rPr>
              <w:t xml:space="preserve"> угроз: Функции брандмауэра как расширенное поведение угроз в сети на основе доступа хостов к вредоносным URL-адресам и вредоносным доменным именам в сочетании </w:t>
            </w:r>
            <w:r>
              <w:rPr>
                <w:rFonts w:ascii="Times New Roman" w:hAnsi="Times New Roman" w:cs="Times New Roman"/>
                <w:color w:val="000000"/>
              </w:rPr>
              <w:t xml:space="preserve">с политиками активности угроз. </w:t>
            </w:r>
            <w:r w:rsidRPr="00734182">
              <w:rPr>
                <w:rFonts w:ascii="Times New Roman" w:hAnsi="Times New Roman" w:cs="Times New Roman"/>
                <w:color w:val="000000"/>
              </w:rPr>
              <w:t>Источник питания: Двойной фиксированный переменного тока 100-240 В/50-60 Гц, Потреб</w:t>
            </w:r>
            <w:r>
              <w:rPr>
                <w:rFonts w:ascii="Times New Roman" w:hAnsi="Times New Roman" w:cs="Times New Roman"/>
                <w:color w:val="000000"/>
              </w:rPr>
              <w:t xml:space="preserve">ляемая мощность не более 75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Вт.</w:t>
            </w:r>
            <w:r w:rsidRPr="00734182">
              <w:rPr>
                <w:rFonts w:ascii="Times New Roman" w:hAnsi="Times New Roman" w:cs="Times New Roman"/>
                <w:color w:val="000000"/>
              </w:rPr>
              <w:t>В</w:t>
            </w:r>
            <w:proofErr w:type="spellEnd"/>
            <w:r w:rsidRPr="00734182">
              <w:rPr>
                <w:rFonts w:ascii="Times New Roman" w:hAnsi="Times New Roman" w:cs="Times New Roman"/>
                <w:color w:val="000000"/>
              </w:rPr>
              <w:t xml:space="preserve"> комплекте: лицензии на сетев</w:t>
            </w:r>
            <w:r w:rsidR="00D626E7">
              <w:rPr>
                <w:rFonts w:ascii="Times New Roman" w:hAnsi="Times New Roman" w:cs="Times New Roman"/>
                <w:color w:val="000000"/>
              </w:rPr>
              <w:t>ую безопасности на срок 36 мес.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82" w:rsidRDefault="00734182" w:rsidP="0082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Китай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Default="00734182" w:rsidP="00827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Локально-вычислительная сеть</w:t>
            </w:r>
          </w:p>
        </w:tc>
      </w:tr>
    </w:tbl>
    <w:p w:rsidR="002122BE" w:rsidRPr="002122BE" w:rsidRDefault="002122BE" w:rsidP="007341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2122BE" w:rsidRPr="002122BE" w:rsidSect="00544CF7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2C1" w:rsidRDefault="007E52C1" w:rsidP="00544CF7">
      <w:pPr>
        <w:spacing w:after="0" w:line="240" w:lineRule="auto"/>
      </w:pPr>
      <w:r>
        <w:separator/>
      </w:r>
    </w:p>
  </w:endnote>
  <w:endnote w:type="continuationSeparator" w:id="0">
    <w:p w:rsidR="007E52C1" w:rsidRDefault="007E52C1" w:rsidP="0054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2C1" w:rsidRDefault="007E52C1" w:rsidP="00544CF7">
      <w:pPr>
        <w:spacing w:after="0" w:line="240" w:lineRule="auto"/>
      </w:pPr>
      <w:r>
        <w:separator/>
      </w:r>
    </w:p>
  </w:footnote>
  <w:footnote w:type="continuationSeparator" w:id="0">
    <w:p w:rsidR="007E52C1" w:rsidRDefault="007E52C1" w:rsidP="00544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194934"/>
      <w:docPartObj>
        <w:docPartGallery w:val="Page Numbers (Top of Page)"/>
        <w:docPartUnique/>
      </w:docPartObj>
    </w:sdtPr>
    <w:sdtEndPr/>
    <w:sdtContent>
      <w:p w:rsidR="007E52C1" w:rsidRDefault="007E52C1">
        <w:pPr>
          <w:pStyle w:val="a8"/>
          <w:jc w:val="center"/>
        </w:pPr>
        <w:r w:rsidRPr="00544CF7">
          <w:rPr>
            <w:rFonts w:ascii="Times New Roman" w:hAnsi="Times New Roman" w:cs="Times New Roman"/>
          </w:rPr>
          <w:fldChar w:fldCharType="begin"/>
        </w:r>
        <w:r w:rsidRPr="00544CF7">
          <w:rPr>
            <w:rFonts w:ascii="Times New Roman" w:hAnsi="Times New Roman" w:cs="Times New Roman"/>
          </w:rPr>
          <w:instrText>PAGE   \* MERGEFORMAT</w:instrText>
        </w:r>
        <w:r w:rsidRPr="00544CF7">
          <w:rPr>
            <w:rFonts w:ascii="Times New Roman" w:hAnsi="Times New Roman" w:cs="Times New Roman"/>
          </w:rPr>
          <w:fldChar w:fldCharType="separate"/>
        </w:r>
        <w:r w:rsidR="00D626E7">
          <w:rPr>
            <w:rFonts w:ascii="Times New Roman" w:hAnsi="Times New Roman" w:cs="Times New Roman"/>
            <w:noProof/>
          </w:rPr>
          <w:t>4</w:t>
        </w:r>
        <w:r w:rsidRPr="00544CF7">
          <w:rPr>
            <w:rFonts w:ascii="Times New Roman" w:hAnsi="Times New Roman" w:cs="Times New Roman"/>
          </w:rPr>
          <w:fldChar w:fldCharType="end"/>
        </w:r>
      </w:p>
    </w:sdtContent>
  </w:sdt>
  <w:p w:rsidR="007E52C1" w:rsidRDefault="007E52C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2BE"/>
    <w:rsid w:val="000D4DC3"/>
    <w:rsid w:val="0013529D"/>
    <w:rsid w:val="0019444F"/>
    <w:rsid w:val="001C441C"/>
    <w:rsid w:val="00200417"/>
    <w:rsid w:val="002122BE"/>
    <w:rsid w:val="00275ED8"/>
    <w:rsid w:val="00287CB7"/>
    <w:rsid w:val="002F2043"/>
    <w:rsid w:val="0031741F"/>
    <w:rsid w:val="00385808"/>
    <w:rsid w:val="003C7934"/>
    <w:rsid w:val="00403642"/>
    <w:rsid w:val="00424A78"/>
    <w:rsid w:val="00424A81"/>
    <w:rsid w:val="00443290"/>
    <w:rsid w:val="00461910"/>
    <w:rsid w:val="004F6384"/>
    <w:rsid w:val="00544CF7"/>
    <w:rsid w:val="00553C92"/>
    <w:rsid w:val="0059220B"/>
    <w:rsid w:val="005B5D42"/>
    <w:rsid w:val="005D5FB7"/>
    <w:rsid w:val="00674B43"/>
    <w:rsid w:val="006B18B9"/>
    <w:rsid w:val="006C40B9"/>
    <w:rsid w:val="006F6B0D"/>
    <w:rsid w:val="00720DB6"/>
    <w:rsid w:val="00734182"/>
    <w:rsid w:val="007B4796"/>
    <w:rsid w:val="007E52C1"/>
    <w:rsid w:val="007F00E1"/>
    <w:rsid w:val="0082773E"/>
    <w:rsid w:val="008F3110"/>
    <w:rsid w:val="00953591"/>
    <w:rsid w:val="00966999"/>
    <w:rsid w:val="009A0196"/>
    <w:rsid w:val="009D50F9"/>
    <w:rsid w:val="009F73BE"/>
    <w:rsid w:val="00A22EFF"/>
    <w:rsid w:val="00A30CA4"/>
    <w:rsid w:val="00A339F6"/>
    <w:rsid w:val="00A813E4"/>
    <w:rsid w:val="00AD4575"/>
    <w:rsid w:val="00B12B6F"/>
    <w:rsid w:val="00B146FE"/>
    <w:rsid w:val="00B14DCC"/>
    <w:rsid w:val="00B7442D"/>
    <w:rsid w:val="00B93707"/>
    <w:rsid w:val="00BD73F0"/>
    <w:rsid w:val="00C13651"/>
    <w:rsid w:val="00C27826"/>
    <w:rsid w:val="00C8141F"/>
    <w:rsid w:val="00CA0BAF"/>
    <w:rsid w:val="00CA0DD0"/>
    <w:rsid w:val="00CC7AE3"/>
    <w:rsid w:val="00CE78CA"/>
    <w:rsid w:val="00CF6A53"/>
    <w:rsid w:val="00D626E7"/>
    <w:rsid w:val="00D76836"/>
    <w:rsid w:val="00D96CF6"/>
    <w:rsid w:val="00E70FD1"/>
    <w:rsid w:val="00EC4A1D"/>
    <w:rsid w:val="00EC4D2A"/>
    <w:rsid w:val="00EE2325"/>
    <w:rsid w:val="00EE25FE"/>
    <w:rsid w:val="00F726A4"/>
    <w:rsid w:val="00FC39C2"/>
    <w:rsid w:val="00FD459B"/>
    <w:rsid w:val="00FE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2A35"/>
  <w15:chartTrackingRefBased/>
  <w15:docId w15:val="{E1A5E144-BFD0-4093-99D6-901DADC8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22B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12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2F2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F204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eformattedText">
    <w:name w:val="Preformatted Text"/>
    <w:basedOn w:val="a"/>
    <w:rsid w:val="002F2043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ru-RU" w:bidi="ru-RU"/>
    </w:rPr>
  </w:style>
  <w:style w:type="paragraph" w:styleId="a6">
    <w:name w:val="Normal (Web)"/>
    <w:basedOn w:val="a"/>
    <w:uiPriority w:val="99"/>
    <w:unhideWhenUsed/>
    <w:rsid w:val="002F204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rsid w:val="000D4D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Standard">
    <w:name w:val="Standard"/>
    <w:rsid w:val="000D4DC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44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4CF7"/>
  </w:style>
  <w:style w:type="paragraph" w:styleId="aa">
    <w:name w:val="footer"/>
    <w:basedOn w:val="a"/>
    <w:link w:val="ab"/>
    <w:uiPriority w:val="99"/>
    <w:unhideWhenUsed/>
    <w:rsid w:val="00544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4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Ирина</dc:creator>
  <cp:keywords/>
  <dc:description/>
  <cp:lastModifiedBy>Шатерник Виктор Сергеевич</cp:lastModifiedBy>
  <cp:revision>3</cp:revision>
  <cp:lastPrinted>2019-02-14T07:45:00Z</cp:lastPrinted>
  <dcterms:created xsi:type="dcterms:W3CDTF">2025-05-06T05:50:00Z</dcterms:created>
  <dcterms:modified xsi:type="dcterms:W3CDTF">2025-05-06T07:08:00Z</dcterms:modified>
</cp:coreProperties>
</file>