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A6C9C">
        <w:rPr>
          <w:rFonts w:ascii="Times New Roman" w:hAnsi="Times New Roman" w:cs="Times New Roman"/>
          <w:b/>
          <w:i/>
          <w:sz w:val="30"/>
          <w:szCs w:val="30"/>
        </w:rPr>
        <w:t xml:space="preserve">Ключевые замечания </w:t>
      </w:r>
      <w:proofErr w:type="spellStart"/>
      <w:r w:rsidRPr="007A6C9C">
        <w:rPr>
          <w:rFonts w:ascii="Times New Roman" w:hAnsi="Times New Roman" w:cs="Times New Roman"/>
          <w:b/>
          <w:i/>
          <w:sz w:val="30"/>
          <w:szCs w:val="30"/>
        </w:rPr>
        <w:t>Минстройархитектуры</w:t>
      </w:r>
      <w:proofErr w:type="spellEnd"/>
      <w:r w:rsidRPr="007A6C9C">
        <w:rPr>
          <w:rFonts w:ascii="Times New Roman" w:hAnsi="Times New Roman" w:cs="Times New Roman"/>
          <w:b/>
          <w:i/>
          <w:sz w:val="30"/>
          <w:szCs w:val="30"/>
        </w:rPr>
        <w:t xml:space="preserve"> на протяжении всего процесса согласования проекта распоряжения и его доработки:</w:t>
      </w:r>
    </w:p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9C">
        <w:rPr>
          <w:rFonts w:ascii="Times New Roman" w:hAnsi="Times New Roman" w:cs="Times New Roman"/>
          <w:sz w:val="30"/>
          <w:szCs w:val="30"/>
        </w:rPr>
        <w:t>1) реализация предлагаемых проектом распоряжения подходов окажет существенное сдерживание развития городов-спутников и не отвечает сути поручений об ограничении развития (</w:t>
      </w:r>
      <w:proofErr w:type="gramStart"/>
      <w:r w:rsidRPr="007A6C9C">
        <w:rPr>
          <w:rFonts w:ascii="Times New Roman" w:hAnsi="Times New Roman" w:cs="Times New Roman"/>
          <w:sz w:val="30"/>
          <w:szCs w:val="30"/>
        </w:rPr>
        <w:t xml:space="preserve">расползания) </w:t>
      </w:r>
      <w:r w:rsidR="007A6C9C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7A6C9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bookmarkStart w:id="0" w:name="_GoBack"/>
      <w:bookmarkEnd w:id="0"/>
      <w:r w:rsidRPr="007A6C9C">
        <w:rPr>
          <w:rFonts w:ascii="Times New Roman" w:hAnsi="Times New Roman" w:cs="Times New Roman"/>
          <w:sz w:val="30"/>
          <w:szCs w:val="30"/>
        </w:rPr>
        <w:t>г. Минска;</w:t>
      </w:r>
    </w:p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9C">
        <w:rPr>
          <w:rFonts w:ascii="Times New Roman" w:hAnsi="Times New Roman" w:cs="Times New Roman"/>
          <w:sz w:val="30"/>
          <w:szCs w:val="30"/>
        </w:rPr>
        <w:t xml:space="preserve">2) несогласие с сокращением обеспеченности </w:t>
      </w:r>
      <w:proofErr w:type="spellStart"/>
      <w:r w:rsidRPr="007A6C9C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7A6C9C">
        <w:rPr>
          <w:rFonts w:ascii="Times New Roman" w:hAnsi="Times New Roman" w:cs="Times New Roman"/>
          <w:sz w:val="30"/>
          <w:szCs w:val="30"/>
        </w:rPr>
        <w:t>-местами на автостоянках до 60 % от расчетного и их размещение путем устройства плоскостных стоянок и парковок;</w:t>
      </w:r>
    </w:p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9C">
        <w:rPr>
          <w:rFonts w:ascii="Times New Roman" w:hAnsi="Times New Roman" w:cs="Times New Roman"/>
          <w:sz w:val="30"/>
          <w:szCs w:val="30"/>
        </w:rPr>
        <w:t>3) исключить применение понятия «параллельное проектирование и строительство»;</w:t>
      </w:r>
    </w:p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9C">
        <w:rPr>
          <w:rFonts w:ascii="Times New Roman" w:hAnsi="Times New Roman" w:cs="Times New Roman"/>
          <w:sz w:val="30"/>
          <w:szCs w:val="30"/>
        </w:rPr>
        <w:t xml:space="preserve">4) исключить из проекта распоряжения нормы, предусматривающие назначение конкретных организаций заказчика, </w:t>
      </w:r>
      <w:proofErr w:type="spellStart"/>
      <w:r w:rsidRPr="007A6C9C">
        <w:rPr>
          <w:rFonts w:ascii="Times New Roman" w:hAnsi="Times New Roman" w:cs="Times New Roman"/>
          <w:sz w:val="30"/>
          <w:szCs w:val="30"/>
        </w:rPr>
        <w:t>генпроектировщика</w:t>
      </w:r>
      <w:proofErr w:type="spellEnd"/>
      <w:r w:rsidRPr="007A6C9C">
        <w:rPr>
          <w:rFonts w:ascii="Times New Roman" w:hAnsi="Times New Roman" w:cs="Times New Roman"/>
          <w:sz w:val="30"/>
          <w:szCs w:val="30"/>
        </w:rPr>
        <w:t xml:space="preserve"> и генподрядчика, ввиду создания неравных условий для организаций различных форм собственности;</w:t>
      </w:r>
    </w:p>
    <w:p w:rsidR="005B4200" w:rsidRPr="007A6C9C" w:rsidRDefault="005B4200" w:rsidP="007A6C9C">
      <w:pPr>
        <w:spacing w:after="0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C9C">
        <w:rPr>
          <w:rFonts w:ascii="Times New Roman" w:hAnsi="Times New Roman" w:cs="Times New Roman"/>
          <w:sz w:val="30"/>
          <w:szCs w:val="30"/>
        </w:rPr>
        <w:t>5) несогласие в части реализации проекта с отступлениями от регламентов утвержденной градостроительной документации и без проведения общественного обсуждения</w:t>
      </w:r>
      <w:r w:rsidR="00786F19" w:rsidRPr="007A6C9C">
        <w:rPr>
          <w:rFonts w:ascii="Times New Roman" w:hAnsi="Times New Roman" w:cs="Times New Roman"/>
          <w:sz w:val="30"/>
          <w:szCs w:val="30"/>
        </w:rPr>
        <w:t>.</w:t>
      </w:r>
    </w:p>
    <w:sectPr w:rsidR="005B4200" w:rsidRPr="007A6C9C" w:rsidSect="007A6C9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8D" w:rsidRDefault="00C62D8D" w:rsidP="00C357F2">
      <w:pPr>
        <w:spacing w:after="0" w:line="240" w:lineRule="auto"/>
      </w:pPr>
      <w:r>
        <w:separator/>
      </w:r>
    </w:p>
  </w:endnote>
  <w:endnote w:type="continuationSeparator" w:id="0">
    <w:p w:rsidR="00C62D8D" w:rsidRDefault="00C62D8D" w:rsidP="00C3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8D" w:rsidRDefault="00C62D8D" w:rsidP="00C357F2">
      <w:pPr>
        <w:spacing w:after="0" w:line="240" w:lineRule="auto"/>
      </w:pPr>
      <w:r>
        <w:separator/>
      </w:r>
    </w:p>
  </w:footnote>
  <w:footnote w:type="continuationSeparator" w:id="0">
    <w:p w:rsidR="00C62D8D" w:rsidRDefault="00C62D8D" w:rsidP="00C3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99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57F2" w:rsidRPr="00C357F2" w:rsidRDefault="00C357F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57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7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7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C9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357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57F2" w:rsidRDefault="00C357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00"/>
    <w:rsid w:val="00007770"/>
    <w:rsid w:val="00093BA2"/>
    <w:rsid w:val="003B0E00"/>
    <w:rsid w:val="003B2968"/>
    <w:rsid w:val="004771B3"/>
    <w:rsid w:val="004D555A"/>
    <w:rsid w:val="005B4200"/>
    <w:rsid w:val="00786F19"/>
    <w:rsid w:val="007A6C9C"/>
    <w:rsid w:val="009F25DC"/>
    <w:rsid w:val="00B35ED0"/>
    <w:rsid w:val="00C357F2"/>
    <w:rsid w:val="00C62D8D"/>
    <w:rsid w:val="00C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D698"/>
  <w15:chartTrackingRefBased/>
  <w15:docId w15:val="{8C4E6643-DE16-49AE-97CB-95B8C9D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77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7F2"/>
  </w:style>
  <w:style w:type="paragraph" w:styleId="a8">
    <w:name w:val="footer"/>
    <w:basedOn w:val="a"/>
    <w:link w:val="a9"/>
    <w:uiPriority w:val="99"/>
    <w:unhideWhenUsed/>
    <w:rsid w:val="00C3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Жорова</dc:creator>
  <cp:keywords/>
  <dc:description/>
  <cp:lastModifiedBy>Елена Жорова</cp:lastModifiedBy>
  <cp:revision>2</cp:revision>
  <cp:lastPrinted>2025-02-20T05:00:00Z</cp:lastPrinted>
  <dcterms:created xsi:type="dcterms:W3CDTF">2025-03-20T08:46:00Z</dcterms:created>
  <dcterms:modified xsi:type="dcterms:W3CDTF">2025-03-20T08:46:00Z</dcterms:modified>
</cp:coreProperties>
</file>