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8D67" w14:textId="77777777" w:rsidR="00214FB4" w:rsidRPr="00214FB4" w:rsidRDefault="00214FB4" w:rsidP="00214F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4F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Внимание!</w:t>
      </w:r>
      <w:r w:rsidRPr="00214F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В соответствии с пунктом 10 статьи 33 Кодекса Республики Беларусь об архитектурной, градостроительной и строительной деятельности все обладатели аттестатов соответствия обязаны с 1 по 31 декабря 2024 года предоставить в уполномоченную организацию по проведению аттестации информацию о подтверждении соответствия квалификационным требованиям по состоянию на 1 декабря 2024 года.</w:t>
      </w:r>
    </w:p>
    <w:p w14:paraId="67B485C7" w14:textId="77777777" w:rsidR="00214FB4" w:rsidRPr="00214FB4" w:rsidRDefault="00214FB4" w:rsidP="00214F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4F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Ежегодное подтверждение соответствия квалификационным требованиям о </w:t>
      </w:r>
      <w:proofErr w:type="spellStart"/>
      <w:r w:rsidRPr="00214F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существляется</w:t>
      </w:r>
      <w:proofErr w:type="spellEnd"/>
      <w:r w:rsidRPr="00214F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через личный кабинет пользователя на официальном сайте уполномоченной организации РУП «БЕЛСТРОЙЦЕНТР» по адресу: </w:t>
      </w:r>
      <w:hyperlink r:id="rId4" w:tgtFrame="_blank" w:history="1">
        <w:r w:rsidRPr="00214FB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att.bsc.by</w:t>
        </w:r>
      </w:hyperlink>
      <w:r w:rsidRPr="00214F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37D0993" w14:textId="77777777" w:rsidR="00214FB4" w:rsidRPr="00214FB4" w:rsidRDefault="00214FB4" w:rsidP="00214F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4FB4"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ru-RU"/>
          <w14:ligatures w14:val="none"/>
        </w:rPr>
        <w:t>ПОДТВЕРДИТЬ СООТВЕТСТВИЕ</w:t>
      </w:r>
      <w:r w:rsidRPr="00214FB4"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ru-RU"/>
          <w14:ligatures w14:val="none"/>
        </w:rPr>
        <w:br/>
        <w:t>КВАЛИФИКАЦИОННЫМ ТРЕБОВАНИЯМ</w:t>
      </w:r>
      <w:r w:rsidRPr="00214FB4"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ru-RU"/>
          <w14:ligatures w14:val="none"/>
        </w:rPr>
        <w:br/>
        <w:t>МОЖНО ТОЛЬКО В ДЕКАБРЕ С 1 ПО 31 ЧИСЛА</w:t>
      </w:r>
    </w:p>
    <w:p w14:paraId="3EE4FD8E" w14:textId="6856FED5" w:rsidR="00214FB4" w:rsidRPr="00214FB4" w:rsidRDefault="00214FB4" w:rsidP="00214F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4F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Обращаем Ваше внимание, что необходимо заблаговременно убедиться о возможности доступа для входа в личный кабинет пользователя. В случае, если В</w:t>
      </w:r>
      <w:r>
        <w:rPr>
          <w:rFonts w:ascii="Sans Serif Collection" w:eastAsia="Times New Roman" w:hAnsi="Sans Serif Collection" w:cs="Sans Serif Collection"/>
          <w:kern w:val="0"/>
          <w:sz w:val="24"/>
          <w:szCs w:val="24"/>
          <w:lang w:eastAsia="ru-RU"/>
          <w14:ligatures w14:val="none"/>
        </w:rPr>
        <w:t>ы</w:t>
      </w:r>
      <w:r w:rsidRPr="00214F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забыли пароль или имя пользователя воспользуйтесь инструкцией по восстановлению доступа, размещенной на официальном сайте уполномоченной организации по адресу: </w:t>
      </w:r>
      <w:hyperlink r:id="rId5" w:tgtFrame="_blank" w:history="1">
        <w:r w:rsidRPr="00214FB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att.bsc.by</w:t>
        </w:r>
      </w:hyperlink>
      <w:r w:rsidRPr="00214F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в разделе «2. Зарегистрироваться на сайте att.bsc.by» (пункт 2.2).</w:t>
      </w:r>
    </w:p>
    <w:p w14:paraId="71E0106B" w14:textId="65E1FEFA" w:rsidR="00214FB4" w:rsidRPr="00214FB4" w:rsidRDefault="00214FB4" w:rsidP="00214F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4F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Пунктом 1.8 и 1.9 статьи 36 Кодекса предусмотрено </w:t>
      </w:r>
      <w:r w:rsidRPr="00214F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прекращение действия аттестатов соответствия</w:t>
      </w:r>
      <w:r w:rsidRPr="00214F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в случае, если обладатель аттестата соответствия не предоставил в РУП «БЕЛСТРОЙЦЕНТР» информацию о </w:t>
      </w:r>
      <w:r w:rsidRPr="00214F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подтверждении</w:t>
      </w:r>
      <w:r w:rsidRPr="00214F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соответствия квалификационным требованиям, а так же в случае, если в течении одного месяца со дня направления уведомления о несоответствии квалификационным требованиям обладатель аттестата соответствия его не устранил.</w:t>
      </w:r>
    </w:p>
    <w:p w14:paraId="3BE2BEED" w14:textId="77777777" w:rsidR="00214FB4" w:rsidRPr="00214FB4" w:rsidRDefault="00214FB4" w:rsidP="00214F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4F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C83713C">
          <v:rect id="_x0000_i1025" style="width:0;height:1.5pt" o:hralign="center" o:hrstd="t" o:hr="t" fillcolor="#a0a0a0" stroked="f"/>
        </w:pict>
      </w:r>
    </w:p>
    <w:p w14:paraId="04C34CDD" w14:textId="77777777" w:rsidR="00214FB4" w:rsidRPr="00214FB4" w:rsidRDefault="00214FB4" w:rsidP="0021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ru-RU"/>
          <w14:ligatures w14:val="none"/>
        </w:rPr>
      </w:pPr>
      <w:r w:rsidRPr="00214FB4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ru-RU"/>
          <w14:ligatures w14:val="none"/>
        </w:rPr>
        <w:t>С уважением,</w:t>
      </w:r>
      <w:r w:rsidRPr="00214FB4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ru-RU"/>
          <w14:ligatures w14:val="none"/>
        </w:rPr>
        <w:br/>
      </w:r>
      <w:hyperlink r:id="rId6" w:tgtFrame="_blank" w:history="1">
        <w:r w:rsidRPr="00214FB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Отдел аттестации юридических лиц и индивидуальных предпринимателей</w:t>
        </w:r>
      </w:hyperlink>
      <w:r w:rsidRPr="00214FB4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ru-RU"/>
          <w14:ligatures w14:val="none"/>
        </w:rPr>
        <w:br/>
      </w:r>
      <w:hyperlink r:id="rId7" w:tgtFrame="_blank" w:history="1">
        <w:r w:rsidRPr="00214FB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РУП «БЕЛСТРОЙЦЕНТР»</w:t>
        </w:r>
      </w:hyperlink>
      <w:r w:rsidRPr="00214FB4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214FB4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ru-RU"/>
          <w14:ligatures w14:val="none"/>
        </w:rPr>
        <w:t>e-mail:</w:t>
      </w:r>
      <w:hyperlink r:id="rId8" w:history="1">
        <w:r w:rsidRPr="00214FB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attur@bsc.by</w:t>
        </w:r>
        <w:proofErr w:type="spellEnd"/>
      </w:hyperlink>
      <w:r w:rsidRPr="00214FB4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ru-RU"/>
          <w14:ligatures w14:val="none"/>
        </w:rPr>
        <w:br/>
        <w:t>220036, г. Минск, ул. Розы Люксембург, 101.</w:t>
      </w:r>
    </w:p>
    <w:p w14:paraId="536867B1" w14:textId="77777777" w:rsidR="00214FB4" w:rsidRPr="00214FB4" w:rsidRDefault="00214FB4" w:rsidP="0021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ru-RU"/>
          <w14:ligatures w14:val="none"/>
        </w:rPr>
      </w:pPr>
      <w:r w:rsidRPr="00214FB4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ru-RU"/>
          <w14:ligatures w14:val="none"/>
        </w:rPr>
        <w:br/>
      </w:r>
      <w:r w:rsidRPr="00214FB4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ru-RU"/>
          <w14:ligatures w14:val="none"/>
        </w:rPr>
        <w:br/>
        <w:t>Вы получили это письмо, т.к. данный адрес электронной почты был указан на сайте att.bsc.by.</w:t>
      </w:r>
      <w:r w:rsidRPr="00214FB4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ru-RU"/>
          <w14:ligatures w14:val="none"/>
        </w:rPr>
        <w:br/>
        <w:t>Это письмо сгенерировано автоматически, отвечать на него не нужно.</w:t>
      </w:r>
    </w:p>
    <w:p w14:paraId="2E4CDCDE" w14:textId="77777777" w:rsidR="00E3269F" w:rsidRDefault="00E3269F"/>
    <w:sectPr w:rsidR="00E3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Sans Serif Collection">
    <w:panose1 w:val="020B0502040504020204"/>
    <w:charset w:val="CC"/>
    <w:family w:val="swiss"/>
    <w:pitch w:val="variable"/>
    <w:sig w:usb0="E057A3FF" w:usb1="4200605F" w:usb2="291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66"/>
    <w:rsid w:val="00214FB4"/>
    <w:rsid w:val="009D65B0"/>
    <w:rsid w:val="00C10F66"/>
    <w:rsid w:val="00E3269F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A4A1"/>
  <w15:chartTrackingRefBased/>
  <w15:docId w15:val="{5A77E3D8-0136-4A95-9F34-7BEAA157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0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0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0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0F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0F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0F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0F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0F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0F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0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0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0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0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0F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0F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0F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0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0F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0F6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14FB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21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Strong"/>
    <w:basedOn w:val="a0"/>
    <w:uiPriority w:val="22"/>
    <w:qFormat/>
    <w:rsid w:val="00214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8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box://B:/Mail/MY2/Mail/es.uks-1.by/mail%0d%0a%20to:attur@bsc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sc.by/?utm_source=external_link&amp;utm_medium=mail&amp;utm_campaign=pkd2024|25.11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tt.bsc.by/?utm_source=external_link&amp;utm_medium=email&amp;utm_campaign=pkd2024|25.11.2024" TargetMode="External"/><Relationship Id="rId5" Type="http://schemas.openxmlformats.org/officeDocument/2006/relationships/hyperlink" Target="https://att.bsc.by/?utm_source=external_link&amp;utm_medium=email&amp;utm_campaign=pkd2024|25.11.20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tt.bsc.by/?utm_source=external_link&amp;utm_medium=email&amp;utm_campaign=pkd2024|25.11.202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242</dc:creator>
  <cp:keywords/>
  <dc:description/>
  <cp:lastModifiedBy>242</cp:lastModifiedBy>
  <cp:revision>3</cp:revision>
  <dcterms:created xsi:type="dcterms:W3CDTF">2024-11-25T12:19:00Z</dcterms:created>
  <dcterms:modified xsi:type="dcterms:W3CDTF">2024-11-25T12:20:00Z</dcterms:modified>
</cp:coreProperties>
</file>