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78313331844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6000" w:h="8000"/>
      <w:pgMar w:top="300" w:right="1000" w:bottom="300" w:left="1000" w:header="708" w:footer="708" w:gutter="0"/>
      <w:cols w:space="708"/>
      <w:docGrid w:linePitch="360"/>
    </w:sectPr>
    <w:p>
      <w:pPr/>
    </w:p>
    <w:p>
      <w:pPr>
        <w:jc w:val="center"/>
      </w:pPr>
      <w:r>
        <w:rPr>
          <w:lang w:val="ru-RU"/>
          <w:rFonts w:ascii="Times New Roman" w:hAnsi="Times New Roman" w:cs="Times New Roman"/>
          <w:sz w:val="24"/>
          <w:szCs w:val="24"/>
        </w:rPr>
        <w:t>Начальник главного управления</w:t>
      </w:r>
      <w:r>
        <w:br/>
      </w:r>
      <w:r>
        <w:t>_________________________________</w:t>
      </w:r>
    </w:p>
    <w:p>
      <w:pPr>
        <w:ind w:left="1140"/>
      </w:pP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Ю.В.Суходольскому</w:t>
      </w:r>
      <w:r>
        <w:br/>
      </w:r>
    </w:p>
    <w:p>
      <w:pPr>
        <w:rPr>
          <w:rFonts/>
          <w:sz w:val="24"/>
          <w:szCs w:val="24"/>
          <w:i/>
        </w:rPr>
        <w:jc w:val="both"/>
        <w:ind w:firstLine="570"/>
        <w:spacing w:after="40"/>
      </w:pP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jc w:val="right"/>
      </w:pPr>
      <w:r>
        <w:rPr>
          <w:lang w:val="ru-RU"/>
          <w:rFonts w:ascii="Times New Roman" w:hAnsi="Times New Roman" w:cs="Times New Roman"/>
          <w:sz w:val="24"/>
          <w:szCs w:val="24"/>
        </w:rPr>
        <w:t>Т.Н.Василючек</w:t>
      </w:r>
      <w:r>
        <w:br/>
      </w:r>
      <w:r>
        <w:br/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15.10.2024</w:t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№ 16224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032471f7494096" /><Relationship Type="http://schemas.openxmlformats.org/officeDocument/2006/relationships/numbering" Target="/word/numbering.xml" Id="R2e4ed72452d54121" /><Relationship Type="http://schemas.openxmlformats.org/officeDocument/2006/relationships/settings" Target="/word/settings.xml" Id="Read6053751fd4b55" /></Relationships>
</file>